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D300" w14:textId="460AD602" w:rsidR="001957B1" w:rsidRDefault="008C0F68">
      <w:pPr>
        <w:pStyle w:val="Corpotesto"/>
        <w:spacing w:before="72"/>
        <w:ind w:right="423"/>
        <w:jc w:val="right"/>
      </w:pPr>
      <w:r>
        <w:t>Allegato</w:t>
      </w:r>
      <w:r>
        <w:rPr>
          <w:spacing w:val="-2"/>
        </w:rPr>
        <w:t xml:space="preserve"> </w:t>
      </w:r>
      <w:r>
        <w:rPr>
          <w:spacing w:val="-10"/>
        </w:rPr>
        <w:t>1</w:t>
      </w:r>
    </w:p>
    <w:p w14:paraId="7C5D6CFB" w14:textId="77777777" w:rsidR="001957B1" w:rsidRDefault="001957B1">
      <w:pPr>
        <w:pStyle w:val="Corpotesto"/>
      </w:pPr>
    </w:p>
    <w:p w14:paraId="272ACC0D" w14:textId="77777777" w:rsidR="001957B1" w:rsidRDefault="001957B1">
      <w:pPr>
        <w:pStyle w:val="Corpotesto"/>
        <w:spacing w:before="207"/>
      </w:pPr>
    </w:p>
    <w:p w14:paraId="2FE2D3BC" w14:textId="4C811C16" w:rsidR="001957B1" w:rsidRDefault="008C0F68">
      <w:pPr>
        <w:pStyle w:val="Titolo1"/>
        <w:spacing w:line="276" w:lineRule="auto"/>
        <w:ind w:left="680" w:right="964"/>
        <w:jc w:val="center"/>
      </w:pPr>
      <w:r w:rsidRPr="001B7BFE">
        <w:t>ALIENAZIONE</w:t>
      </w:r>
      <w:r w:rsidRPr="001B7BFE">
        <w:rPr>
          <w:spacing w:val="-4"/>
        </w:rPr>
        <w:t xml:space="preserve"> </w:t>
      </w:r>
      <w:r w:rsidR="004E4083" w:rsidRPr="001B7BFE">
        <w:t>DEL</w:t>
      </w:r>
      <w:r w:rsidR="001B7BFE" w:rsidRPr="001B7BFE">
        <w:t xml:space="preserve"> TRICICLO PER TRASPORTO COSE</w:t>
      </w:r>
      <w:r w:rsidRPr="001B7BFE">
        <w:rPr>
          <w:spacing w:val="-4"/>
        </w:rPr>
        <w:t xml:space="preserve"> </w:t>
      </w:r>
      <w:r w:rsidRPr="001B7BFE">
        <w:t>DI</w:t>
      </w:r>
      <w:r w:rsidRPr="001B7BFE">
        <w:rPr>
          <w:spacing w:val="-4"/>
        </w:rPr>
        <w:t xml:space="preserve"> </w:t>
      </w:r>
      <w:r w:rsidRPr="001B7BFE">
        <w:t>PROPRIETA'</w:t>
      </w:r>
      <w:r w:rsidRPr="001B7BFE">
        <w:rPr>
          <w:spacing w:val="-4"/>
        </w:rPr>
        <w:t xml:space="preserve"> </w:t>
      </w:r>
      <w:r w:rsidRPr="001B7BFE">
        <w:t>DEL</w:t>
      </w:r>
      <w:r w:rsidRPr="001B7BFE">
        <w:rPr>
          <w:spacing w:val="-4"/>
        </w:rPr>
        <w:t xml:space="preserve"> </w:t>
      </w:r>
      <w:r w:rsidRPr="001B7BFE">
        <w:t>COMUNE</w:t>
      </w:r>
      <w:r w:rsidRPr="001B7BFE">
        <w:rPr>
          <w:spacing w:val="-4"/>
        </w:rPr>
        <w:t xml:space="preserve"> </w:t>
      </w:r>
      <w:r w:rsidRPr="001B7BFE">
        <w:t xml:space="preserve">DI </w:t>
      </w:r>
      <w:r w:rsidR="001B7BFE" w:rsidRPr="001B7BFE">
        <w:t>OLIVOLA</w:t>
      </w:r>
    </w:p>
    <w:p w14:paraId="2BE191F0" w14:textId="77777777" w:rsidR="001957B1" w:rsidRDefault="001957B1">
      <w:pPr>
        <w:pStyle w:val="Corpotesto"/>
        <w:rPr>
          <w:b/>
        </w:rPr>
      </w:pPr>
    </w:p>
    <w:p w14:paraId="651D2E0B" w14:textId="77777777" w:rsidR="001957B1" w:rsidRDefault="008C0F68">
      <w:pPr>
        <w:pStyle w:val="Titolo"/>
      </w:pPr>
      <w:r>
        <w:t>FOGLIO</w:t>
      </w:r>
      <w:r>
        <w:rPr>
          <w:spacing w:val="-5"/>
        </w:rPr>
        <w:t xml:space="preserve"> </w:t>
      </w:r>
      <w:r>
        <w:t>PATTI</w:t>
      </w:r>
      <w:r>
        <w:rPr>
          <w:spacing w:val="-5"/>
        </w:rPr>
        <w:t xml:space="preserve"> </w:t>
      </w:r>
      <w:r>
        <w:t>E</w:t>
      </w:r>
      <w:r>
        <w:rPr>
          <w:spacing w:val="-1"/>
        </w:rPr>
        <w:t xml:space="preserve"> </w:t>
      </w:r>
      <w:r>
        <w:rPr>
          <w:spacing w:val="-2"/>
        </w:rPr>
        <w:t>CONDIZIONI</w:t>
      </w:r>
    </w:p>
    <w:p w14:paraId="2B7C3BAE" w14:textId="77777777" w:rsidR="001957B1" w:rsidRDefault="001957B1">
      <w:pPr>
        <w:pStyle w:val="Corpotesto"/>
        <w:rPr>
          <w:b/>
          <w:sz w:val="28"/>
        </w:rPr>
      </w:pPr>
    </w:p>
    <w:p w14:paraId="580A5A53" w14:textId="77777777" w:rsidR="001957B1" w:rsidRDefault="001957B1">
      <w:pPr>
        <w:pStyle w:val="Corpotesto"/>
        <w:spacing w:before="36"/>
        <w:rPr>
          <w:b/>
          <w:sz w:val="28"/>
        </w:rPr>
      </w:pPr>
    </w:p>
    <w:p w14:paraId="2038135F" w14:textId="77777777" w:rsidR="001957B1" w:rsidRDefault="008C0F68" w:rsidP="006931C1">
      <w:pPr>
        <w:pStyle w:val="Corpotesto"/>
        <w:ind w:left="5040" w:firstLine="720"/>
      </w:pPr>
      <w:r>
        <w:rPr>
          <w:spacing w:val="-2"/>
        </w:rPr>
        <w:t>Spett.le</w:t>
      </w:r>
    </w:p>
    <w:p w14:paraId="18CB0167" w14:textId="63AA7D3B" w:rsidR="000861A5" w:rsidRDefault="008C0F68" w:rsidP="006931C1">
      <w:pPr>
        <w:pStyle w:val="Corpotesto"/>
        <w:spacing w:before="44" w:line="276" w:lineRule="auto"/>
        <w:ind w:left="4320" w:right="387" w:firstLine="720"/>
        <w:jc w:val="center"/>
      </w:pPr>
      <w:r>
        <w:t>Comune</w:t>
      </w:r>
      <w:r>
        <w:rPr>
          <w:spacing w:val="-8"/>
        </w:rPr>
        <w:t xml:space="preserve"> </w:t>
      </w:r>
      <w:r>
        <w:t>di</w:t>
      </w:r>
      <w:r>
        <w:rPr>
          <w:spacing w:val="-8"/>
        </w:rPr>
        <w:t xml:space="preserve"> </w:t>
      </w:r>
      <w:r w:rsidR="000861A5">
        <w:t>Comune</w:t>
      </w:r>
      <w:r w:rsidR="000861A5">
        <w:rPr>
          <w:spacing w:val="-8"/>
        </w:rPr>
        <w:t xml:space="preserve"> </w:t>
      </w:r>
      <w:r w:rsidR="000861A5">
        <w:t>di</w:t>
      </w:r>
      <w:r w:rsidR="000861A5">
        <w:rPr>
          <w:spacing w:val="-8"/>
        </w:rPr>
        <w:t xml:space="preserve"> </w:t>
      </w:r>
      <w:r w:rsidR="001B7BFE">
        <w:t>OLIVOLA</w:t>
      </w:r>
    </w:p>
    <w:p w14:paraId="224BE899" w14:textId="3F0181D8" w:rsidR="001957B1" w:rsidRDefault="001957B1">
      <w:pPr>
        <w:pStyle w:val="Corpotesto"/>
        <w:spacing w:before="44" w:line="276" w:lineRule="auto"/>
        <w:ind w:left="6514" w:right="387"/>
      </w:pPr>
    </w:p>
    <w:p w14:paraId="5526FB30" w14:textId="77777777" w:rsidR="001957B1" w:rsidRDefault="001957B1">
      <w:pPr>
        <w:pStyle w:val="Corpotesto"/>
      </w:pPr>
    </w:p>
    <w:p w14:paraId="537F56D3" w14:textId="77777777" w:rsidR="001957B1" w:rsidRDefault="001957B1">
      <w:pPr>
        <w:pStyle w:val="Corpotesto"/>
        <w:spacing w:before="83"/>
      </w:pPr>
    </w:p>
    <w:p w14:paraId="5732B631" w14:textId="77777777" w:rsidR="001957B1" w:rsidRDefault="008C0F68">
      <w:pPr>
        <w:pStyle w:val="Corpotesto"/>
        <w:tabs>
          <w:tab w:val="left" w:pos="9543"/>
        </w:tabs>
        <w:ind w:right="456"/>
        <w:jc w:val="right"/>
      </w:pPr>
      <w:r>
        <w:t>Il/la</w:t>
      </w:r>
      <w:r>
        <w:rPr>
          <w:spacing w:val="-5"/>
        </w:rPr>
        <w:t xml:space="preserve"> </w:t>
      </w:r>
      <w:r>
        <w:rPr>
          <w:spacing w:val="-2"/>
        </w:rPr>
        <w:t>sottoscritto/a</w:t>
      </w:r>
      <w:r>
        <w:rPr>
          <w:u w:val="single"/>
        </w:rPr>
        <w:tab/>
      </w:r>
      <w:r>
        <w:rPr>
          <w:spacing w:val="-10"/>
        </w:rPr>
        <w:t>,</w:t>
      </w:r>
    </w:p>
    <w:p w14:paraId="4F8451F6" w14:textId="77777777" w:rsidR="001957B1" w:rsidRDefault="008C0F68">
      <w:pPr>
        <w:pStyle w:val="Corpotesto"/>
        <w:spacing w:before="161"/>
        <w:ind w:left="201"/>
        <w:jc w:val="both"/>
      </w:pPr>
      <w:r>
        <w:rPr>
          <w:rFonts w:ascii="Calibri" w:hAnsi="Calibri"/>
        </w:rPr>
        <w:t>⃝</w:t>
      </w:r>
      <w:r>
        <w:rPr>
          <w:rFonts w:ascii="Calibri" w:hAnsi="Calibri"/>
          <w:spacing w:val="3"/>
        </w:rPr>
        <w:t xml:space="preserve"> </w:t>
      </w:r>
      <w:r>
        <w:t>Persona</w:t>
      </w:r>
      <w:r>
        <w:rPr>
          <w:spacing w:val="-2"/>
        </w:rPr>
        <w:t xml:space="preserve"> fisica:</w:t>
      </w:r>
    </w:p>
    <w:p w14:paraId="2249343E" w14:textId="77777777" w:rsidR="001957B1" w:rsidRDefault="008C0F68">
      <w:pPr>
        <w:pStyle w:val="Corpotesto"/>
        <w:tabs>
          <w:tab w:val="left" w:pos="5529"/>
          <w:tab w:val="left" w:pos="5888"/>
          <w:tab w:val="left" w:pos="6600"/>
          <w:tab w:val="left" w:pos="6834"/>
          <w:tab w:val="left" w:pos="7065"/>
          <w:tab w:val="left" w:pos="8052"/>
          <w:tab w:val="left" w:pos="8102"/>
          <w:tab w:val="left" w:pos="8470"/>
          <w:tab w:val="left" w:pos="9655"/>
          <w:tab w:val="left" w:pos="9832"/>
        </w:tabs>
        <w:spacing w:before="163" w:line="276" w:lineRule="auto"/>
        <w:ind w:left="141" w:right="367"/>
        <w:jc w:val="both"/>
      </w:pPr>
      <w:r>
        <w:t xml:space="preserve">nato/a </w:t>
      </w:r>
      <w:proofErr w:type="spellStart"/>
      <w:r>
        <w:t>a</w:t>
      </w:r>
      <w:proofErr w:type="spellEnd"/>
      <w:r>
        <w:rPr>
          <w:u w:val="single"/>
        </w:rPr>
        <w:tab/>
      </w:r>
      <w:r>
        <w:rPr>
          <w:u w:val="single"/>
        </w:rPr>
        <w:tab/>
      </w:r>
      <w:r>
        <w:rPr>
          <w:u w:val="single"/>
        </w:rPr>
        <w:tab/>
      </w:r>
      <w:r>
        <w:rPr>
          <w:spacing w:val="-2"/>
        </w:rPr>
        <w:t>Prov.(</w:t>
      </w:r>
      <w:r>
        <w:rPr>
          <w:u w:val="single"/>
        </w:rPr>
        <w:tab/>
      </w:r>
      <w:r>
        <w:t>) il</w:t>
      </w:r>
      <w:r>
        <w:rPr>
          <w:u w:val="single"/>
        </w:rPr>
        <w:tab/>
      </w:r>
      <w:r>
        <w:rPr>
          <w:u w:val="single"/>
        </w:rPr>
        <w:tab/>
      </w:r>
      <w:r>
        <w:rPr>
          <w:u w:val="single"/>
        </w:rPr>
        <w:tab/>
      </w:r>
      <w:r>
        <w:t xml:space="preserve"> residente in</w:t>
      </w:r>
      <w:r>
        <w:rPr>
          <w:u w:val="single"/>
        </w:rPr>
        <w:tab/>
      </w:r>
      <w:r>
        <w:t>Prov. (</w:t>
      </w:r>
      <w:r>
        <w:rPr>
          <w:u w:val="single"/>
        </w:rPr>
        <w:tab/>
      </w:r>
      <w:r>
        <w:rPr>
          <w:u w:val="single"/>
        </w:rPr>
        <w:tab/>
      </w:r>
      <w:r>
        <w:rPr>
          <w:u w:val="single"/>
        </w:rPr>
        <w:tab/>
      </w:r>
      <w:r>
        <w:t xml:space="preserve">), Stato </w:t>
      </w:r>
      <w:r>
        <w:rPr>
          <w:u w:val="single"/>
        </w:rPr>
        <w:tab/>
      </w:r>
      <w:r>
        <w:rPr>
          <w:u w:val="single"/>
        </w:rPr>
        <w:tab/>
      </w:r>
      <w:r>
        <w:rPr>
          <w:u w:val="single"/>
        </w:rPr>
        <w:tab/>
      </w:r>
      <w:r>
        <w:rPr>
          <w:u w:val="single"/>
        </w:rPr>
        <w:tab/>
      </w:r>
      <w:r>
        <w:rPr>
          <w:u w:val="single"/>
        </w:rPr>
        <w:tab/>
      </w:r>
      <w:r>
        <w:t xml:space="preserve"> Via </w:t>
      </w:r>
      <w:r>
        <w:rPr>
          <w:u w:val="single"/>
        </w:rPr>
        <w:tab/>
      </w:r>
      <w:r>
        <w:rPr>
          <w:u w:val="single"/>
        </w:rPr>
        <w:tab/>
      </w:r>
      <w:r>
        <w:rPr>
          <w:spacing w:val="-6"/>
        </w:rPr>
        <w:t>n°</w:t>
      </w:r>
      <w:r>
        <w:rPr>
          <w:u w:val="single"/>
        </w:rPr>
        <w:tab/>
      </w:r>
      <w:r>
        <w:rPr>
          <w:u w:val="single"/>
        </w:rPr>
        <w:tab/>
      </w:r>
      <w:r>
        <w:t>C.A.P. (</w:t>
      </w:r>
      <w:r>
        <w:rPr>
          <w:u w:val="single"/>
        </w:rPr>
        <w:tab/>
      </w:r>
      <w:r>
        <w:rPr>
          <w:u w:val="single"/>
        </w:rPr>
        <w:tab/>
      </w:r>
      <w:r>
        <w:rPr>
          <w:u w:val="single"/>
        </w:rPr>
        <w:tab/>
      </w:r>
      <w:r>
        <w:t>) domiciliato in (se diverso dalla residenza)</w:t>
      </w:r>
      <w:r>
        <w:rPr>
          <w:u w:val="single"/>
        </w:rPr>
        <w:tab/>
      </w:r>
      <w:r>
        <w:rPr>
          <w:u w:val="single"/>
        </w:rPr>
        <w:tab/>
      </w:r>
      <w:r>
        <w:rPr>
          <w:u w:val="single"/>
        </w:rPr>
        <w:tab/>
      </w:r>
      <w:r>
        <w:rPr>
          <w:u w:val="single"/>
        </w:rPr>
        <w:tab/>
      </w:r>
      <w:r>
        <w:rPr>
          <w:u w:val="single"/>
        </w:rPr>
        <w:tab/>
      </w:r>
      <w:r>
        <w:rPr>
          <w:u w:val="single"/>
        </w:rPr>
        <w:tab/>
      </w:r>
      <w:r>
        <w:rPr>
          <w:u w:val="single"/>
        </w:rPr>
        <w:tab/>
      </w:r>
      <w:r>
        <w:t>Prov. (</w:t>
      </w:r>
      <w:r>
        <w:rPr>
          <w:u w:val="single"/>
        </w:rPr>
        <w:tab/>
      </w:r>
      <w:r>
        <w:rPr>
          <w:spacing w:val="-10"/>
        </w:rPr>
        <w:t>)</w:t>
      </w:r>
    </w:p>
    <w:p w14:paraId="6D65FB3F" w14:textId="77777777" w:rsidR="001957B1" w:rsidRDefault="008C0F68">
      <w:pPr>
        <w:pStyle w:val="Corpotesto"/>
        <w:tabs>
          <w:tab w:val="left" w:pos="4708"/>
          <w:tab w:val="left" w:pos="4883"/>
          <w:tab w:val="left" w:pos="6902"/>
          <w:tab w:val="left" w:pos="7538"/>
          <w:tab w:val="left" w:pos="8014"/>
          <w:tab w:val="left" w:pos="9701"/>
          <w:tab w:val="left" w:pos="9831"/>
        </w:tabs>
        <w:spacing w:before="120" w:line="276" w:lineRule="auto"/>
        <w:ind w:left="141" w:right="373"/>
        <w:jc w:val="both"/>
      </w:pPr>
      <w:r>
        <w:rPr>
          <w:spacing w:val="-4"/>
        </w:rPr>
        <w:t>Via</w:t>
      </w:r>
      <w:r>
        <w:rPr>
          <w:u w:val="single"/>
        </w:rPr>
        <w:tab/>
      </w:r>
      <w:r>
        <w:rPr>
          <w:u w:val="single"/>
        </w:rPr>
        <w:tab/>
      </w:r>
      <w:r>
        <w:rPr>
          <w:u w:val="single"/>
        </w:rPr>
        <w:tab/>
      </w:r>
      <w:r>
        <w:rPr>
          <w:spacing w:val="40"/>
        </w:rPr>
        <w:t xml:space="preserve"> </w:t>
      </w:r>
      <w:r>
        <w:t>n°</w:t>
      </w:r>
      <w:r>
        <w:rPr>
          <w:u w:val="single"/>
        </w:rPr>
        <w:tab/>
      </w:r>
      <w:r>
        <w:rPr>
          <w:u w:val="single"/>
        </w:rPr>
        <w:tab/>
      </w:r>
      <w:r>
        <w:rPr>
          <w:spacing w:val="40"/>
        </w:rPr>
        <w:t xml:space="preserve"> </w:t>
      </w:r>
      <w:r>
        <w:t>C.A.P.(</w:t>
      </w:r>
      <w:r>
        <w:rPr>
          <w:u w:val="single"/>
        </w:rPr>
        <w:tab/>
      </w:r>
      <w:r>
        <w:rPr>
          <w:spacing w:val="-10"/>
        </w:rPr>
        <w:t xml:space="preserve">) </w:t>
      </w:r>
      <w:r>
        <w:t>codice fiscale n.</w:t>
      </w:r>
      <w:r>
        <w:rPr>
          <w:u w:val="single"/>
        </w:rPr>
        <w:tab/>
      </w:r>
      <w:r>
        <w:rPr>
          <w:u w:val="single"/>
        </w:rPr>
        <w:tab/>
      </w:r>
      <w:r>
        <w:t>, tel.</w:t>
      </w:r>
      <w:r>
        <w:rPr>
          <w:u w:val="single"/>
        </w:rPr>
        <w:tab/>
      </w:r>
      <w:r>
        <w:rPr>
          <w:u w:val="single"/>
        </w:rPr>
        <w:tab/>
      </w:r>
      <w:r>
        <w:rPr>
          <w:spacing w:val="-4"/>
        </w:rPr>
        <w:t>fax</w:t>
      </w:r>
      <w:r>
        <w:rPr>
          <w:u w:val="single"/>
        </w:rPr>
        <w:tab/>
      </w:r>
      <w:r>
        <w:rPr>
          <w:u w:val="single"/>
        </w:rPr>
        <w:tab/>
      </w:r>
      <w:r>
        <w:rPr>
          <w:u w:val="single"/>
        </w:rPr>
        <w:tab/>
      </w:r>
      <w:r>
        <w:t xml:space="preserve"> e-mail </w:t>
      </w:r>
      <w:r>
        <w:rPr>
          <w:u w:val="single"/>
        </w:rPr>
        <w:tab/>
      </w:r>
    </w:p>
    <w:p w14:paraId="7C64A016" w14:textId="77777777" w:rsidR="001957B1" w:rsidRDefault="001957B1">
      <w:pPr>
        <w:pStyle w:val="Corpotesto"/>
      </w:pPr>
    </w:p>
    <w:p w14:paraId="3B5E641A" w14:textId="77777777" w:rsidR="001957B1" w:rsidRDefault="001957B1">
      <w:pPr>
        <w:pStyle w:val="Corpotesto"/>
        <w:spacing w:before="6"/>
      </w:pPr>
    </w:p>
    <w:p w14:paraId="2F3319E1" w14:textId="77777777" w:rsidR="001957B1" w:rsidRDefault="008C0F68">
      <w:pPr>
        <w:pStyle w:val="Corpotesto"/>
        <w:spacing w:line="276" w:lineRule="auto"/>
        <w:ind w:left="141"/>
      </w:pPr>
      <w:r>
        <w:rPr>
          <w:rFonts w:ascii="Calibri" w:hAnsi="Calibri"/>
        </w:rPr>
        <w:t>⃝</w:t>
      </w:r>
      <w:r>
        <w:rPr>
          <w:rFonts w:ascii="Calibri" w:hAnsi="Calibri"/>
          <w:spacing w:val="80"/>
        </w:rPr>
        <w:t xml:space="preserve"> </w:t>
      </w:r>
      <w:r>
        <w:t>Società/ditta</w:t>
      </w:r>
      <w:r>
        <w:rPr>
          <w:spacing w:val="80"/>
        </w:rPr>
        <w:t xml:space="preserve"> </w:t>
      </w:r>
      <w:r>
        <w:t>individuale/associazione/ente/istituto/centro</w:t>
      </w:r>
      <w:r>
        <w:rPr>
          <w:spacing w:val="80"/>
        </w:rPr>
        <w:t xml:space="preserve"> </w:t>
      </w:r>
      <w:r>
        <w:t>di</w:t>
      </w:r>
      <w:r>
        <w:rPr>
          <w:spacing w:val="80"/>
        </w:rPr>
        <w:t xml:space="preserve"> </w:t>
      </w:r>
      <w:r>
        <w:t>raccolta,</w:t>
      </w:r>
      <w:r>
        <w:rPr>
          <w:spacing w:val="80"/>
        </w:rPr>
        <w:t xml:space="preserve"> </w:t>
      </w:r>
      <w:r>
        <w:t>autorizzato</w:t>
      </w:r>
      <w:r>
        <w:rPr>
          <w:spacing w:val="80"/>
        </w:rPr>
        <w:t xml:space="preserve"> </w:t>
      </w:r>
      <w:r>
        <w:t>nella</w:t>
      </w:r>
      <w:r>
        <w:rPr>
          <w:spacing w:val="80"/>
        </w:rPr>
        <w:t xml:space="preserve"> </w:t>
      </w:r>
      <w:r>
        <w:t>sua qualità di (titolare, legale rappresentante, etc.)</w:t>
      </w:r>
    </w:p>
    <w:p w14:paraId="56749DCF" w14:textId="77777777" w:rsidR="001957B1" w:rsidRDefault="008C0F68">
      <w:pPr>
        <w:pStyle w:val="Corpotesto"/>
        <w:spacing w:before="138"/>
        <w:rPr>
          <w:sz w:val="20"/>
        </w:rPr>
      </w:pPr>
      <w:r>
        <w:rPr>
          <w:noProof/>
          <w:sz w:val="20"/>
        </w:rPr>
        <mc:AlternateContent>
          <mc:Choice Requires="wps">
            <w:drawing>
              <wp:anchor distT="0" distB="0" distL="0" distR="0" simplePos="0" relativeHeight="487587840" behindDoc="1" locked="0" layoutInCell="1" allowOverlap="1" wp14:anchorId="290893F0" wp14:editId="49202EBC">
                <wp:simplePos x="0" y="0"/>
                <wp:positionH relativeFrom="page">
                  <wp:posOffset>719632</wp:posOffset>
                </wp:positionH>
                <wp:positionV relativeFrom="paragraph">
                  <wp:posOffset>249141</wp:posOffset>
                </wp:positionV>
                <wp:extent cx="6096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E9227" id="Graphic 2" o:spid="_x0000_s1026" style="position:absolute;margin-left:56.65pt;margin-top:19.6pt;width:4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ek/0&#10;Ut4AAAAKAQAADwAAAAAAAAAAAAAAAABoBAAAZHJzL2Rvd25yZXYueG1sUEsFBgAAAAAEAAQA8wAA&#10;AHMFA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72ADC640" wp14:editId="0F9B6AEE">
                <wp:simplePos x="0" y="0"/>
                <wp:positionH relativeFrom="page">
                  <wp:posOffset>719632</wp:posOffset>
                </wp:positionH>
                <wp:positionV relativeFrom="paragraph">
                  <wp:posOffset>450309</wp:posOffset>
                </wp:positionV>
                <wp:extent cx="6096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075EE" id="Graphic 3" o:spid="_x0000_s1026" style="position:absolute;margin-left:56.65pt;margin-top:35.45pt;width:48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" path="m,l6096584,e" filled="f" strokeweight=".17183mm">
                <v:path arrowok="t"/>
                <w10:wrap type="topAndBottom" anchorx="page"/>
              </v:shape>
            </w:pict>
          </mc:Fallback>
        </mc:AlternateContent>
      </w:r>
    </w:p>
    <w:p w14:paraId="52D6FC91" w14:textId="77777777" w:rsidR="001957B1" w:rsidRDefault="001957B1">
      <w:pPr>
        <w:pStyle w:val="Corpotesto"/>
        <w:spacing w:before="57"/>
        <w:rPr>
          <w:sz w:val="20"/>
        </w:rPr>
      </w:pPr>
    </w:p>
    <w:p w14:paraId="1CA435DF" w14:textId="77777777" w:rsidR="001957B1" w:rsidRDefault="008C0F68">
      <w:pPr>
        <w:pStyle w:val="Corpotesto"/>
        <w:tabs>
          <w:tab w:val="left" w:pos="4949"/>
          <w:tab w:val="left" w:pos="5200"/>
          <w:tab w:val="left" w:pos="5675"/>
          <w:tab w:val="left" w:pos="6939"/>
          <w:tab w:val="left" w:pos="7078"/>
          <w:tab w:val="left" w:pos="7656"/>
          <w:tab w:val="left" w:pos="7976"/>
          <w:tab w:val="left" w:pos="9698"/>
          <w:tab w:val="left" w:pos="9833"/>
        </w:tabs>
        <w:spacing w:before="161" w:line="276" w:lineRule="auto"/>
        <w:ind w:left="141" w:right="368"/>
        <w:jc w:val="both"/>
      </w:pPr>
      <w:r>
        <w:t>Con sede in</w:t>
      </w:r>
      <w:r>
        <w:rPr>
          <w:u w:val="single"/>
        </w:rPr>
        <w:tab/>
      </w:r>
      <w:r>
        <w:rPr>
          <w:u w:val="single"/>
        </w:rPr>
        <w:tab/>
      </w:r>
      <w:r>
        <w:rPr>
          <w:u w:val="single"/>
        </w:rPr>
        <w:tab/>
      </w:r>
      <w:r>
        <w:t>Prov. (</w:t>
      </w:r>
      <w:r>
        <w:rPr>
          <w:u w:val="single"/>
        </w:rPr>
        <w:tab/>
      </w:r>
      <w:r>
        <w:rPr>
          <w:u w:val="single"/>
        </w:rPr>
        <w:tab/>
      </w:r>
      <w:r>
        <w:t xml:space="preserve">), Stato </w:t>
      </w:r>
      <w:r>
        <w:rPr>
          <w:u w:val="single"/>
        </w:rPr>
        <w:tab/>
      </w:r>
      <w:r>
        <w:rPr>
          <w:u w:val="single"/>
        </w:rPr>
        <w:tab/>
      </w:r>
      <w:r>
        <w:rPr>
          <w:u w:val="single"/>
        </w:rPr>
        <w:tab/>
      </w:r>
      <w:r>
        <w:t xml:space="preserve"> Via</w:t>
      </w:r>
      <w:r>
        <w:rPr>
          <w:spacing w:val="94"/>
        </w:rPr>
        <w:t xml:space="preserve"> </w:t>
      </w:r>
      <w:r>
        <w:rPr>
          <w:u w:val="single"/>
        </w:rPr>
        <w:tab/>
      </w:r>
      <w:r>
        <w:rPr>
          <w:u w:val="single"/>
        </w:rPr>
        <w:tab/>
      </w:r>
      <w:r>
        <w:rPr>
          <w:u w:val="single"/>
        </w:rPr>
        <w:tab/>
      </w:r>
      <w:r>
        <w:rPr>
          <w:u w:val="single"/>
        </w:rPr>
        <w:tab/>
      </w:r>
      <w:r>
        <w:rPr>
          <w:spacing w:val="40"/>
        </w:rPr>
        <w:t xml:space="preserve"> </w:t>
      </w:r>
      <w:r>
        <w:t>n°</w:t>
      </w:r>
      <w:r>
        <w:rPr>
          <w:u w:val="single"/>
        </w:rPr>
        <w:tab/>
      </w:r>
      <w:r>
        <w:rPr>
          <w:u w:val="single"/>
        </w:rPr>
        <w:tab/>
      </w:r>
      <w:r>
        <w:t>C.A.P.</w:t>
      </w:r>
      <w:r>
        <w:rPr>
          <w:spacing w:val="80"/>
        </w:rPr>
        <w:t xml:space="preserve"> </w:t>
      </w:r>
      <w:r>
        <w:t>(</w:t>
      </w:r>
      <w:r>
        <w:rPr>
          <w:u w:val="single"/>
        </w:rPr>
        <w:tab/>
      </w:r>
      <w:r>
        <w:rPr>
          <w:spacing w:val="-10"/>
        </w:rPr>
        <w:t xml:space="preserve">) </w:t>
      </w:r>
      <w:r>
        <w:t>codice fiscale n.</w:t>
      </w:r>
      <w:r>
        <w:rPr>
          <w:u w:val="single"/>
        </w:rPr>
        <w:tab/>
      </w:r>
      <w:r>
        <w:rPr>
          <w:u w:val="single"/>
        </w:rPr>
        <w:tab/>
      </w:r>
      <w:r>
        <w:rPr>
          <w:spacing w:val="-2"/>
        </w:rPr>
        <w:t>,tel.</w:t>
      </w:r>
      <w:r>
        <w:rPr>
          <w:u w:val="single"/>
        </w:rPr>
        <w:tab/>
      </w:r>
      <w:r>
        <w:rPr>
          <w:u w:val="single"/>
        </w:rPr>
        <w:tab/>
      </w:r>
      <w:r>
        <w:rPr>
          <w:u w:val="single"/>
        </w:rPr>
        <w:tab/>
      </w:r>
      <w:r>
        <w:rPr>
          <w:u w:val="single"/>
        </w:rPr>
        <w:tab/>
      </w:r>
      <w:r>
        <w:rPr>
          <w:spacing w:val="-4"/>
        </w:rPr>
        <w:t>fax</w:t>
      </w:r>
      <w:r>
        <w:rPr>
          <w:u w:val="single"/>
        </w:rPr>
        <w:tab/>
      </w:r>
      <w:r>
        <w:rPr>
          <w:u w:val="single"/>
        </w:rPr>
        <w:tab/>
      </w:r>
      <w:r>
        <w:rPr>
          <w:u w:val="single"/>
        </w:rPr>
        <w:tab/>
      </w:r>
      <w:r>
        <w:t xml:space="preserve"> e-mail </w:t>
      </w:r>
      <w:r>
        <w:rPr>
          <w:u w:val="single"/>
        </w:rPr>
        <w:tab/>
      </w:r>
    </w:p>
    <w:p w14:paraId="62B374C4" w14:textId="77777777" w:rsidR="001957B1" w:rsidRDefault="001957B1">
      <w:pPr>
        <w:pStyle w:val="Corpotesto"/>
      </w:pPr>
    </w:p>
    <w:p w14:paraId="19936B5B" w14:textId="77777777" w:rsidR="001957B1" w:rsidRDefault="001957B1">
      <w:pPr>
        <w:pStyle w:val="Corpotesto"/>
        <w:spacing w:before="4"/>
      </w:pPr>
    </w:p>
    <w:p w14:paraId="478A47F7" w14:textId="54232931" w:rsidR="001957B1" w:rsidRDefault="008C0F68" w:rsidP="001B7BFE">
      <w:pPr>
        <w:pStyle w:val="Corpotesto"/>
        <w:spacing w:before="1" w:line="278" w:lineRule="auto"/>
        <w:ind w:right="281"/>
        <w:jc w:val="both"/>
      </w:pPr>
      <w:r>
        <w:t>relativamente</w:t>
      </w:r>
      <w:r>
        <w:rPr>
          <w:spacing w:val="40"/>
        </w:rPr>
        <w:t xml:space="preserve"> </w:t>
      </w:r>
      <w:r>
        <w:t>all’asta</w:t>
      </w:r>
      <w:r>
        <w:rPr>
          <w:spacing w:val="40"/>
        </w:rPr>
        <w:t xml:space="preserve"> </w:t>
      </w:r>
      <w:r>
        <w:t>pubblica</w:t>
      </w:r>
      <w:r>
        <w:rPr>
          <w:spacing w:val="40"/>
        </w:rPr>
        <w:t xml:space="preserve"> </w:t>
      </w:r>
      <w:r>
        <w:t>avente</w:t>
      </w:r>
      <w:r>
        <w:rPr>
          <w:spacing w:val="40"/>
        </w:rPr>
        <w:t xml:space="preserve"> </w:t>
      </w:r>
      <w:r>
        <w:t>ad</w:t>
      </w:r>
      <w:r>
        <w:rPr>
          <w:spacing w:val="40"/>
        </w:rPr>
        <w:t xml:space="preserve"> </w:t>
      </w:r>
      <w:r>
        <w:t>oggetto</w:t>
      </w:r>
      <w:r>
        <w:rPr>
          <w:spacing w:val="40"/>
        </w:rPr>
        <w:t xml:space="preserve"> </w:t>
      </w:r>
      <w:r>
        <w:t>l’alienazione</w:t>
      </w:r>
      <w:r>
        <w:rPr>
          <w:spacing w:val="40"/>
        </w:rPr>
        <w:t xml:space="preserve"> </w:t>
      </w:r>
      <w:r>
        <w:t>di</w:t>
      </w:r>
      <w:r w:rsidR="001B7BFE">
        <w:rPr>
          <w:spacing w:val="40"/>
        </w:rPr>
        <w:t xml:space="preserve"> </w:t>
      </w:r>
      <w:r w:rsidR="001B7BFE">
        <w:t>TRICICLO per trasporto cose</w:t>
      </w:r>
      <w:r>
        <w:rPr>
          <w:spacing w:val="40"/>
        </w:rPr>
        <w:t xml:space="preserve"> </w:t>
      </w:r>
      <w:r>
        <w:t>di</w:t>
      </w:r>
      <w:r>
        <w:rPr>
          <w:spacing w:val="40"/>
        </w:rPr>
        <w:t xml:space="preserve"> </w:t>
      </w:r>
      <w:r>
        <w:t>proprietà</w:t>
      </w:r>
      <w:r>
        <w:rPr>
          <w:spacing w:val="80"/>
          <w:w w:val="150"/>
        </w:rPr>
        <w:t xml:space="preserve"> </w:t>
      </w:r>
      <w:r>
        <w:t>comunale,</w:t>
      </w:r>
      <w:r>
        <w:rPr>
          <w:spacing w:val="-3"/>
        </w:rPr>
        <w:t xml:space="preserve"> </w:t>
      </w:r>
      <w:r>
        <w:t>bandita</w:t>
      </w:r>
      <w:r>
        <w:rPr>
          <w:spacing w:val="-1"/>
        </w:rPr>
        <w:t xml:space="preserve"> </w:t>
      </w:r>
      <w:r>
        <w:t>da</w:t>
      </w:r>
      <w:r>
        <w:rPr>
          <w:spacing w:val="-2"/>
        </w:rPr>
        <w:t xml:space="preserve"> </w:t>
      </w:r>
      <w:r>
        <w:t>codesto Ente</w:t>
      </w:r>
      <w:r>
        <w:rPr>
          <w:spacing w:val="-2"/>
        </w:rPr>
        <w:t xml:space="preserve"> </w:t>
      </w:r>
      <w:r>
        <w:t>in esecuzione della</w:t>
      </w:r>
      <w:r>
        <w:rPr>
          <w:spacing w:val="-2"/>
        </w:rPr>
        <w:t xml:space="preserve"> </w:t>
      </w:r>
      <w:r>
        <w:t>Deliberazione</w:t>
      </w:r>
      <w:r>
        <w:rPr>
          <w:spacing w:val="3"/>
        </w:rPr>
        <w:t xml:space="preserve"> </w:t>
      </w:r>
      <w:r>
        <w:t>di</w:t>
      </w:r>
      <w:r>
        <w:rPr>
          <w:spacing w:val="-1"/>
        </w:rPr>
        <w:t xml:space="preserve"> </w:t>
      </w:r>
      <w:r>
        <w:t>G.C. n.</w:t>
      </w:r>
      <w:r>
        <w:rPr>
          <w:spacing w:val="-1"/>
        </w:rPr>
        <w:t xml:space="preserve"> </w:t>
      </w:r>
      <w:r w:rsidR="001B7BFE">
        <w:t>26</w:t>
      </w:r>
      <w:r>
        <w:t xml:space="preserve"> del </w:t>
      </w:r>
      <w:r>
        <w:rPr>
          <w:spacing w:val="-2"/>
        </w:rPr>
        <w:t>2</w:t>
      </w:r>
      <w:r w:rsidR="001B7BFE">
        <w:rPr>
          <w:spacing w:val="-2"/>
        </w:rPr>
        <w:t>9</w:t>
      </w:r>
      <w:r>
        <w:rPr>
          <w:spacing w:val="-2"/>
        </w:rPr>
        <w:t>/</w:t>
      </w:r>
      <w:r w:rsidR="001B7BFE">
        <w:rPr>
          <w:spacing w:val="-2"/>
        </w:rPr>
        <w:t>04</w:t>
      </w:r>
      <w:r>
        <w:rPr>
          <w:spacing w:val="-2"/>
        </w:rPr>
        <w:t>/202</w:t>
      </w:r>
      <w:r w:rsidR="001B7BFE">
        <w:rPr>
          <w:spacing w:val="-2"/>
        </w:rPr>
        <w:t>6</w:t>
      </w:r>
      <w:r>
        <w:rPr>
          <w:spacing w:val="-2"/>
        </w:rPr>
        <w:t>.</w:t>
      </w:r>
    </w:p>
    <w:p w14:paraId="1EF7BAA1" w14:textId="77777777" w:rsidR="001957B1" w:rsidRDefault="001957B1">
      <w:pPr>
        <w:pStyle w:val="Corpotesto"/>
      </w:pPr>
    </w:p>
    <w:p w14:paraId="20BF7B8C" w14:textId="77777777" w:rsidR="001957B1" w:rsidRDefault="001957B1">
      <w:pPr>
        <w:pStyle w:val="Corpotesto"/>
        <w:spacing w:before="1"/>
      </w:pPr>
    </w:p>
    <w:p w14:paraId="6CF36127" w14:textId="77777777" w:rsidR="001957B1" w:rsidRDefault="008C0F68">
      <w:pPr>
        <w:pStyle w:val="Titolo1"/>
        <w:ind w:left="680" w:right="967"/>
        <w:jc w:val="center"/>
      </w:pPr>
      <w:r>
        <w:rPr>
          <w:spacing w:val="-2"/>
        </w:rPr>
        <w:t>DICHIARA</w:t>
      </w:r>
    </w:p>
    <w:p w14:paraId="4FE31751" w14:textId="77777777" w:rsidR="001957B1" w:rsidRDefault="001957B1">
      <w:pPr>
        <w:pStyle w:val="Corpotesto"/>
        <w:rPr>
          <w:b/>
        </w:rPr>
      </w:pPr>
    </w:p>
    <w:p w14:paraId="56026BE5" w14:textId="77777777" w:rsidR="001957B1" w:rsidRDefault="001957B1">
      <w:pPr>
        <w:pStyle w:val="Corpotesto"/>
        <w:spacing w:before="48"/>
        <w:rPr>
          <w:b/>
        </w:rPr>
      </w:pPr>
    </w:p>
    <w:p w14:paraId="29542A0E" w14:textId="0E62BC68" w:rsidR="001957B1" w:rsidRPr="00E615B6" w:rsidRDefault="008C0F68" w:rsidP="00E615B6">
      <w:pPr>
        <w:pStyle w:val="Corpotesto"/>
        <w:spacing w:before="161" w:line="276" w:lineRule="auto"/>
        <w:ind w:left="141" w:right="423"/>
        <w:jc w:val="both"/>
      </w:pPr>
      <w:r w:rsidRPr="00E615B6">
        <w:t>di aver preso piena conoscenza e di accettare incondizionatamente senza eccezione alcuna tutte</w:t>
      </w:r>
      <w:r w:rsidR="00E615B6" w:rsidRPr="00E615B6">
        <w:t xml:space="preserve"> </w:t>
      </w:r>
      <w:r w:rsidRPr="00E615B6">
        <w:t>le</w:t>
      </w:r>
      <w:r w:rsidR="00E615B6">
        <w:t xml:space="preserve"> </w:t>
      </w:r>
      <w:r w:rsidR="00E615B6">
        <w:lastRenderedPageBreak/>
        <w:t>clausole previste dal prese</w:t>
      </w:r>
      <w:r w:rsidR="00E16E0C">
        <w:t>nte</w:t>
      </w:r>
      <w:r w:rsidR="00E615B6">
        <w:t xml:space="preserve"> foglio “Patti e condizioni”</w:t>
      </w:r>
      <w:r w:rsidR="00E16E0C">
        <w:t xml:space="preserve"> </w:t>
      </w:r>
      <w:r w:rsidRPr="00E615B6">
        <w:t>predisposto</w:t>
      </w:r>
      <w:r w:rsidR="00E615B6">
        <w:t xml:space="preserve"> </w:t>
      </w:r>
      <w:r w:rsidRPr="00E615B6">
        <w:t>dall’Amministrazione in indirizzo e di seguito riportato e sottoscritto per approvazione anche</w:t>
      </w:r>
      <w:r w:rsidR="00E615B6">
        <w:t xml:space="preserve"> </w:t>
      </w:r>
      <w:r w:rsidRPr="00E615B6">
        <w:t>ai sensi e per gli effetti di cui agli artt. 1341e 1342 c.c.</w:t>
      </w:r>
      <w:r w:rsidR="00C03381">
        <w:t>.</w:t>
      </w:r>
    </w:p>
    <w:p w14:paraId="1CDE24E5" w14:textId="77777777" w:rsidR="001957B1" w:rsidRDefault="001957B1">
      <w:pPr>
        <w:pStyle w:val="Corpotesto"/>
        <w:rPr>
          <w:b/>
        </w:rPr>
      </w:pPr>
    </w:p>
    <w:p w14:paraId="113A1573" w14:textId="77777777" w:rsidR="001957B1" w:rsidRDefault="001957B1">
      <w:pPr>
        <w:pStyle w:val="Corpotesto"/>
        <w:spacing w:before="4"/>
        <w:rPr>
          <w:b/>
        </w:rPr>
      </w:pPr>
    </w:p>
    <w:p w14:paraId="7C558F5A" w14:textId="77777777" w:rsidR="001957B1" w:rsidRDefault="008C0F68">
      <w:pPr>
        <w:pStyle w:val="Titolo1"/>
        <w:spacing w:before="1"/>
      </w:pPr>
      <w:r>
        <w:t>ART.</w:t>
      </w:r>
      <w:r>
        <w:rPr>
          <w:spacing w:val="-1"/>
        </w:rPr>
        <w:t xml:space="preserve"> </w:t>
      </w:r>
      <w:r>
        <w:t>1 -</w:t>
      </w:r>
      <w:r>
        <w:rPr>
          <w:spacing w:val="-1"/>
        </w:rPr>
        <w:t xml:space="preserve"> </w:t>
      </w:r>
      <w:r>
        <w:t xml:space="preserve">OGGETTO </w:t>
      </w:r>
      <w:r>
        <w:rPr>
          <w:spacing w:val="-2"/>
        </w:rPr>
        <w:t>DELL’APPALTO</w:t>
      </w:r>
    </w:p>
    <w:p w14:paraId="796960D5" w14:textId="4A35A760" w:rsidR="001957B1" w:rsidRPr="001B7BFE" w:rsidRDefault="008C0F68" w:rsidP="004E4083">
      <w:pPr>
        <w:pStyle w:val="Corpotesto"/>
        <w:spacing w:before="163" w:line="276" w:lineRule="auto"/>
        <w:ind w:left="141" w:right="387"/>
      </w:pPr>
      <w:r w:rsidRPr="001B7BFE">
        <w:t xml:space="preserve">Il presente Appalto ha per oggetto la vendita </w:t>
      </w:r>
      <w:r w:rsidR="004E4083" w:rsidRPr="001B7BFE">
        <w:t>del</w:t>
      </w:r>
      <w:r w:rsidR="001B7BFE" w:rsidRPr="001B7BFE">
        <w:t xml:space="preserve"> triciclo per trasporto cose</w:t>
      </w:r>
      <w:r w:rsidRPr="001B7BFE">
        <w:t xml:space="preserve"> di proprietà Comunale, </w:t>
      </w:r>
      <w:r w:rsidR="00A526E8" w:rsidRPr="001B7BFE">
        <w:t>in esecuzione della</w:t>
      </w:r>
      <w:r w:rsidRPr="001B7BFE">
        <w:t xml:space="preserve"> Deliberazione di </w:t>
      </w:r>
      <w:r w:rsidR="00A526E8" w:rsidRPr="001B7BFE">
        <w:t>G.C</w:t>
      </w:r>
      <w:r w:rsidRPr="001B7BFE">
        <w:t xml:space="preserve">. n. </w:t>
      </w:r>
      <w:r w:rsidR="001B7BFE" w:rsidRPr="001B7BFE">
        <w:t>26</w:t>
      </w:r>
      <w:r w:rsidR="00A526E8" w:rsidRPr="001B7BFE">
        <w:t xml:space="preserve"> </w:t>
      </w:r>
      <w:r w:rsidRPr="001B7BFE">
        <w:t xml:space="preserve">del </w:t>
      </w:r>
      <w:r w:rsidR="001B7BFE" w:rsidRPr="001B7BFE">
        <w:t>29</w:t>
      </w:r>
      <w:r w:rsidR="00A526E8" w:rsidRPr="001B7BFE">
        <w:t>/0</w:t>
      </w:r>
      <w:r w:rsidR="001B7BFE" w:rsidRPr="001B7BFE">
        <w:t>4</w:t>
      </w:r>
      <w:r w:rsidR="00A526E8" w:rsidRPr="001B7BFE">
        <w:t>/202</w:t>
      </w:r>
      <w:r w:rsidR="001B7BFE" w:rsidRPr="001B7BFE">
        <w:t>6</w:t>
      </w:r>
      <w:r w:rsidRPr="001B7BFE">
        <w:t>.</w:t>
      </w:r>
    </w:p>
    <w:p w14:paraId="5AB4D65F" w14:textId="52CB41F2" w:rsidR="001957B1" w:rsidRDefault="008C0F68" w:rsidP="004E4083">
      <w:pPr>
        <w:pStyle w:val="Corpotesto"/>
        <w:spacing w:before="119" w:line="276" w:lineRule="auto"/>
        <w:ind w:left="141"/>
      </w:pPr>
      <w:r w:rsidRPr="001B7BFE">
        <w:t>Tipologia,</w:t>
      </w:r>
      <w:r w:rsidRPr="001B7BFE">
        <w:rPr>
          <w:spacing w:val="69"/>
        </w:rPr>
        <w:t xml:space="preserve"> </w:t>
      </w:r>
      <w:r w:rsidRPr="001B7BFE">
        <w:t>prezzo</w:t>
      </w:r>
      <w:r w:rsidRPr="001B7BFE">
        <w:rPr>
          <w:spacing w:val="69"/>
        </w:rPr>
        <w:t xml:space="preserve"> </w:t>
      </w:r>
      <w:r w:rsidRPr="001B7BFE">
        <w:t>a</w:t>
      </w:r>
      <w:r w:rsidRPr="001B7BFE">
        <w:rPr>
          <w:spacing w:val="68"/>
        </w:rPr>
        <w:t xml:space="preserve"> </w:t>
      </w:r>
      <w:r w:rsidRPr="001B7BFE">
        <w:t>base</w:t>
      </w:r>
      <w:r w:rsidRPr="001B7BFE">
        <w:rPr>
          <w:spacing w:val="68"/>
        </w:rPr>
        <w:t xml:space="preserve"> </w:t>
      </w:r>
      <w:r w:rsidRPr="001B7BFE">
        <w:t>di</w:t>
      </w:r>
      <w:r w:rsidRPr="001B7BFE">
        <w:rPr>
          <w:spacing w:val="67"/>
        </w:rPr>
        <w:t xml:space="preserve"> </w:t>
      </w:r>
      <w:r w:rsidRPr="001B7BFE">
        <w:t>gara,</w:t>
      </w:r>
      <w:r w:rsidRPr="001B7BFE">
        <w:rPr>
          <w:spacing w:val="70"/>
        </w:rPr>
        <w:t xml:space="preserve"> </w:t>
      </w:r>
      <w:r w:rsidRPr="001B7BFE">
        <w:t>e caratteristiche essenziali dello scuolabus sono descritte nel</w:t>
      </w:r>
      <w:r w:rsidRPr="002C6764">
        <w:t xml:space="preserve"> successivo art. 2</w:t>
      </w:r>
      <w:r w:rsidR="001B7BFE">
        <w:t>.</w:t>
      </w:r>
    </w:p>
    <w:p w14:paraId="6690D240" w14:textId="77777777" w:rsidR="001957B1" w:rsidRDefault="001957B1">
      <w:pPr>
        <w:pStyle w:val="Corpotesto"/>
      </w:pPr>
    </w:p>
    <w:p w14:paraId="5CDED5FD" w14:textId="77777777" w:rsidR="001957B1" w:rsidRDefault="001957B1">
      <w:pPr>
        <w:pStyle w:val="Corpotesto"/>
        <w:spacing w:before="6"/>
      </w:pPr>
    </w:p>
    <w:p w14:paraId="6BC42499" w14:textId="19F43A9E" w:rsidR="001957B1" w:rsidRDefault="008C0F68" w:rsidP="00886491">
      <w:pPr>
        <w:pStyle w:val="Titolo1"/>
        <w:spacing w:line="276" w:lineRule="auto"/>
        <w:ind w:right="387"/>
      </w:pPr>
      <w:r>
        <w:t>ART. 2 - TIPOLOGIA, CARATTERISTICHE E PREZZO A BASE D’</w:t>
      </w:r>
      <w:r w:rsidR="006F3CD3">
        <w:t>A</w:t>
      </w:r>
      <w:r>
        <w:t>STA DEI VEICOLI</w:t>
      </w:r>
      <w:r>
        <w:rPr>
          <w:spacing w:val="80"/>
        </w:rPr>
        <w:t xml:space="preserve"> </w:t>
      </w:r>
      <w:r>
        <w:t>DA ALIENARE</w:t>
      </w:r>
    </w:p>
    <w:p w14:paraId="5EBCEBAE" w14:textId="77777777" w:rsidR="001957B1" w:rsidRDefault="008C0F68">
      <w:pPr>
        <w:pStyle w:val="Titolo2"/>
        <w:numPr>
          <w:ilvl w:val="1"/>
          <w:numId w:val="2"/>
        </w:numPr>
        <w:tabs>
          <w:tab w:val="left" w:pos="501"/>
        </w:tabs>
        <w:spacing w:before="119"/>
      </w:pPr>
      <w:r>
        <w:t>Elenco</w:t>
      </w:r>
      <w:r>
        <w:rPr>
          <w:spacing w:val="-2"/>
        </w:rPr>
        <w:t xml:space="preserve"> </w:t>
      </w:r>
      <w:r>
        <w:t>e</w:t>
      </w:r>
      <w:r>
        <w:rPr>
          <w:spacing w:val="-2"/>
        </w:rPr>
        <w:t xml:space="preserve"> </w:t>
      </w:r>
      <w:r>
        <w:t>caratteristiche</w:t>
      </w:r>
      <w:r>
        <w:rPr>
          <w:spacing w:val="-2"/>
        </w:rPr>
        <w:t xml:space="preserve"> </w:t>
      </w:r>
      <w:r>
        <w:t>del</w:t>
      </w:r>
      <w:r>
        <w:rPr>
          <w:spacing w:val="-1"/>
        </w:rPr>
        <w:t xml:space="preserve"> </w:t>
      </w:r>
      <w:r>
        <w:rPr>
          <w:spacing w:val="-2"/>
        </w:rPr>
        <w:t>veicolo</w:t>
      </w:r>
    </w:p>
    <w:p w14:paraId="10AA53D9" w14:textId="6DFDF422" w:rsidR="001957B1" w:rsidRDefault="008C0F68">
      <w:pPr>
        <w:pStyle w:val="Corpotesto"/>
        <w:spacing w:before="161" w:line="278" w:lineRule="auto"/>
        <w:ind w:left="141"/>
      </w:pPr>
      <w:r>
        <w:t xml:space="preserve">Le caratteristiche essenziali ed il prezzo posto a base d’asta per </w:t>
      </w:r>
      <w:r w:rsidR="001B7BFE">
        <w:t>il triciclo per trasporto cose</w:t>
      </w:r>
      <w:r>
        <w:t xml:space="preserve"> oggetto della presente procedura sono elencati nella seguente tabella:</w:t>
      </w:r>
    </w:p>
    <w:p w14:paraId="715F52F1" w14:textId="77777777" w:rsidR="001957B1" w:rsidRDefault="001957B1">
      <w:pPr>
        <w:pStyle w:val="Corpotesto"/>
        <w:rPr>
          <w:sz w:val="20"/>
        </w:rPr>
      </w:pPr>
    </w:p>
    <w:p w14:paraId="70FDE0B5" w14:textId="77777777" w:rsidR="001957B1" w:rsidRDefault="001957B1">
      <w:pPr>
        <w:pStyle w:val="Corpotesto"/>
        <w:spacing w:before="8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3"/>
        <w:gridCol w:w="1276"/>
        <w:gridCol w:w="1984"/>
        <w:gridCol w:w="1418"/>
        <w:gridCol w:w="1417"/>
        <w:gridCol w:w="1701"/>
      </w:tblGrid>
      <w:tr w:rsidR="001957B1" w:rsidRPr="001B7BFE" w14:paraId="5AF23CAA" w14:textId="77777777" w:rsidTr="001B7BFE">
        <w:trPr>
          <w:trHeight w:val="638"/>
        </w:trPr>
        <w:tc>
          <w:tcPr>
            <w:tcW w:w="1943" w:type="dxa"/>
          </w:tcPr>
          <w:p w14:paraId="56A27504" w14:textId="77777777" w:rsidR="001957B1" w:rsidRPr="001B7BFE" w:rsidRDefault="008C0F68">
            <w:pPr>
              <w:pStyle w:val="TableParagraph"/>
              <w:ind w:left="8"/>
              <w:jc w:val="center"/>
              <w:rPr>
                <w:b/>
                <w:sz w:val="18"/>
              </w:rPr>
            </w:pPr>
            <w:r w:rsidRPr="001B7BFE">
              <w:rPr>
                <w:b/>
                <w:spacing w:val="-2"/>
                <w:sz w:val="18"/>
              </w:rPr>
              <w:t>VEICOLO</w:t>
            </w:r>
          </w:p>
        </w:tc>
        <w:tc>
          <w:tcPr>
            <w:tcW w:w="1276" w:type="dxa"/>
          </w:tcPr>
          <w:p w14:paraId="316FFEA2" w14:textId="77777777" w:rsidR="001957B1" w:rsidRPr="001B7BFE" w:rsidRDefault="008C0F68">
            <w:pPr>
              <w:pStyle w:val="TableParagraph"/>
              <w:ind w:left="0" w:right="232"/>
              <w:jc w:val="right"/>
              <w:rPr>
                <w:b/>
                <w:sz w:val="18"/>
              </w:rPr>
            </w:pPr>
            <w:r w:rsidRPr="001B7BFE">
              <w:rPr>
                <w:b/>
                <w:spacing w:val="-2"/>
                <w:sz w:val="18"/>
              </w:rPr>
              <w:t>TARGA</w:t>
            </w:r>
          </w:p>
        </w:tc>
        <w:tc>
          <w:tcPr>
            <w:tcW w:w="1984" w:type="dxa"/>
          </w:tcPr>
          <w:p w14:paraId="30886112" w14:textId="77777777" w:rsidR="001957B1" w:rsidRPr="001B7BFE" w:rsidRDefault="008C0F68">
            <w:pPr>
              <w:pStyle w:val="TableParagraph"/>
              <w:ind w:left="9"/>
              <w:jc w:val="center"/>
              <w:rPr>
                <w:b/>
                <w:sz w:val="18"/>
              </w:rPr>
            </w:pPr>
            <w:r w:rsidRPr="001B7BFE">
              <w:rPr>
                <w:b/>
                <w:spacing w:val="-4"/>
                <w:sz w:val="18"/>
              </w:rPr>
              <w:t>DATA</w:t>
            </w:r>
          </w:p>
          <w:p w14:paraId="7B00CFAB" w14:textId="77777777" w:rsidR="001957B1" w:rsidRPr="001B7BFE" w:rsidRDefault="008C0F68">
            <w:pPr>
              <w:pStyle w:val="TableParagraph"/>
              <w:spacing w:before="119" w:line="240" w:lineRule="auto"/>
              <w:ind w:left="9" w:right="1"/>
              <w:jc w:val="center"/>
              <w:rPr>
                <w:b/>
                <w:sz w:val="18"/>
              </w:rPr>
            </w:pPr>
            <w:r w:rsidRPr="001B7BFE">
              <w:rPr>
                <w:b/>
                <w:spacing w:val="-2"/>
                <w:sz w:val="18"/>
              </w:rPr>
              <w:t>IMMATRICOLAZIONE</w:t>
            </w:r>
          </w:p>
        </w:tc>
        <w:tc>
          <w:tcPr>
            <w:tcW w:w="1418" w:type="dxa"/>
          </w:tcPr>
          <w:p w14:paraId="692BD50B" w14:textId="77777777" w:rsidR="001957B1" w:rsidRPr="001B7BFE" w:rsidRDefault="008C0F68">
            <w:pPr>
              <w:pStyle w:val="TableParagraph"/>
              <w:spacing w:line="240" w:lineRule="auto"/>
              <w:ind w:left="132" w:right="122" w:firstLine="136"/>
              <w:rPr>
                <w:b/>
                <w:sz w:val="18"/>
              </w:rPr>
            </w:pPr>
            <w:r w:rsidRPr="001B7BFE">
              <w:rPr>
                <w:b/>
                <w:spacing w:val="-2"/>
                <w:sz w:val="18"/>
              </w:rPr>
              <w:t>ULTIMA REVISIONE</w:t>
            </w:r>
          </w:p>
        </w:tc>
        <w:tc>
          <w:tcPr>
            <w:tcW w:w="1417" w:type="dxa"/>
          </w:tcPr>
          <w:p w14:paraId="51990600" w14:textId="77777777" w:rsidR="001957B1" w:rsidRPr="001B7BFE" w:rsidRDefault="008C0F68">
            <w:pPr>
              <w:pStyle w:val="TableParagraph"/>
              <w:spacing w:line="240" w:lineRule="auto"/>
              <w:ind w:left="171" w:right="158" w:firstLine="312"/>
              <w:rPr>
                <w:b/>
                <w:sz w:val="18"/>
              </w:rPr>
            </w:pPr>
            <w:r w:rsidRPr="001B7BFE">
              <w:rPr>
                <w:b/>
                <w:spacing w:val="-6"/>
                <w:sz w:val="18"/>
              </w:rPr>
              <w:t>KM</w:t>
            </w:r>
            <w:r w:rsidRPr="001B7BFE">
              <w:rPr>
                <w:b/>
                <w:spacing w:val="-2"/>
                <w:sz w:val="18"/>
              </w:rPr>
              <w:t xml:space="preserve"> PERCORSI</w:t>
            </w:r>
          </w:p>
        </w:tc>
        <w:tc>
          <w:tcPr>
            <w:tcW w:w="1701" w:type="dxa"/>
          </w:tcPr>
          <w:p w14:paraId="76880344" w14:textId="77777777" w:rsidR="001957B1" w:rsidRPr="001B7BFE" w:rsidRDefault="008C0F68">
            <w:pPr>
              <w:pStyle w:val="TableParagraph"/>
              <w:spacing w:line="240" w:lineRule="auto"/>
              <w:ind w:left="116" w:right="98" w:firstLine="153"/>
              <w:rPr>
                <w:b/>
                <w:sz w:val="18"/>
              </w:rPr>
            </w:pPr>
            <w:r w:rsidRPr="001B7BFE">
              <w:rPr>
                <w:b/>
                <w:spacing w:val="-2"/>
                <w:sz w:val="18"/>
              </w:rPr>
              <w:t xml:space="preserve">IMPORTO </w:t>
            </w:r>
            <w:r w:rsidRPr="001B7BFE">
              <w:rPr>
                <w:b/>
                <w:sz w:val="18"/>
              </w:rPr>
              <w:t>BASE</w:t>
            </w:r>
            <w:r w:rsidRPr="001B7BFE">
              <w:rPr>
                <w:b/>
                <w:spacing w:val="-12"/>
                <w:sz w:val="18"/>
              </w:rPr>
              <w:t xml:space="preserve"> </w:t>
            </w:r>
            <w:r w:rsidRPr="001B7BFE">
              <w:rPr>
                <w:b/>
                <w:sz w:val="18"/>
              </w:rPr>
              <w:t>D’ASTA</w:t>
            </w:r>
          </w:p>
        </w:tc>
      </w:tr>
      <w:tr w:rsidR="001957B1" w14:paraId="2FE61921" w14:textId="77777777" w:rsidTr="001B7BFE">
        <w:trPr>
          <w:trHeight w:val="831"/>
        </w:trPr>
        <w:tc>
          <w:tcPr>
            <w:tcW w:w="1943" w:type="dxa"/>
          </w:tcPr>
          <w:p w14:paraId="3A0D51BE" w14:textId="77777777" w:rsidR="00D71F1E" w:rsidRPr="001B7BFE" w:rsidRDefault="00D71F1E">
            <w:pPr>
              <w:pStyle w:val="TableParagraph"/>
              <w:rPr>
                <w:sz w:val="18"/>
              </w:rPr>
            </w:pPr>
          </w:p>
          <w:p w14:paraId="1A0E346E" w14:textId="10F6DAEA" w:rsidR="001957B1" w:rsidRPr="001B7BFE" w:rsidRDefault="001B7BFE">
            <w:pPr>
              <w:pStyle w:val="TableParagraph"/>
              <w:rPr>
                <w:sz w:val="18"/>
              </w:rPr>
            </w:pPr>
            <w:r w:rsidRPr="001B7BFE">
              <w:rPr>
                <w:b/>
                <w:bCs/>
                <w:sz w:val="18"/>
              </w:rPr>
              <w:t>PIAGGIO &amp; C. S.P.A</w:t>
            </w:r>
            <w:r w:rsidRPr="001B7BFE">
              <w:rPr>
                <w:sz w:val="18"/>
              </w:rPr>
              <w:t>.</w:t>
            </w:r>
          </w:p>
        </w:tc>
        <w:tc>
          <w:tcPr>
            <w:tcW w:w="1276" w:type="dxa"/>
          </w:tcPr>
          <w:p w14:paraId="73F76EF2" w14:textId="77777777" w:rsidR="00D71F1E" w:rsidRPr="001B7BFE" w:rsidRDefault="00D71F1E">
            <w:pPr>
              <w:pStyle w:val="TableParagraph"/>
              <w:ind w:left="0" w:right="261"/>
              <w:jc w:val="right"/>
              <w:rPr>
                <w:spacing w:val="-2"/>
                <w:sz w:val="18"/>
              </w:rPr>
            </w:pPr>
          </w:p>
          <w:p w14:paraId="2DFE1E4D" w14:textId="19229C7E" w:rsidR="001957B1" w:rsidRPr="001B7BFE" w:rsidRDefault="001B7BFE">
            <w:pPr>
              <w:pStyle w:val="TableParagraph"/>
              <w:ind w:left="0" w:right="261"/>
              <w:jc w:val="right"/>
              <w:rPr>
                <w:b/>
                <w:bCs/>
                <w:sz w:val="18"/>
                <w:szCs w:val="18"/>
              </w:rPr>
            </w:pPr>
            <w:r w:rsidRPr="001B7BFE">
              <w:rPr>
                <w:b/>
                <w:bCs/>
                <w:sz w:val="18"/>
                <w:szCs w:val="18"/>
              </w:rPr>
              <w:t>BE 68636</w:t>
            </w:r>
          </w:p>
        </w:tc>
        <w:tc>
          <w:tcPr>
            <w:tcW w:w="1984" w:type="dxa"/>
          </w:tcPr>
          <w:p w14:paraId="15935935" w14:textId="77777777" w:rsidR="00D71F1E" w:rsidRPr="001B7BFE" w:rsidRDefault="00D71F1E">
            <w:pPr>
              <w:pStyle w:val="TableParagraph"/>
              <w:rPr>
                <w:spacing w:val="-2"/>
                <w:sz w:val="18"/>
              </w:rPr>
            </w:pPr>
          </w:p>
          <w:p w14:paraId="08DD4E9C" w14:textId="7C143191" w:rsidR="001957B1" w:rsidRPr="001B7BFE" w:rsidRDefault="001B7BFE" w:rsidP="001B7BFE">
            <w:pPr>
              <w:pStyle w:val="TableParagraph"/>
              <w:jc w:val="center"/>
              <w:rPr>
                <w:sz w:val="18"/>
              </w:rPr>
            </w:pPr>
            <w:r w:rsidRPr="001B7BFE">
              <w:rPr>
                <w:spacing w:val="-2"/>
                <w:sz w:val="18"/>
              </w:rPr>
              <w:t>31/05/2001</w:t>
            </w:r>
          </w:p>
        </w:tc>
        <w:tc>
          <w:tcPr>
            <w:tcW w:w="1418" w:type="dxa"/>
          </w:tcPr>
          <w:p w14:paraId="212FDA93" w14:textId="77777777" w:rsidR="00D71F1E" w:rsidRPr="001B7BFE" w:rsidRDefault="00D71F1E">
            <w:pPr>
              <w:pStyle w:val="TableParagraph"/>
              <w:rPr>
                <w:spacing w:val="-2"/>
                <w:sz w:val="18"/>
              </w:rPr>
            </w:pPr>
          </w:p>
          <w:p w14:paraId="2D1D79F5" w14:textId="7830D3A6" w:rsidR="001957B1" w:rsidRPr="001B7BFE" w:rsidRDefault="000122A1" w:rsidP="001B7BFE">
            <w:pPr>
              <w:pStyle w:val="TableParagraph"/>
              <w:jc w:val="center"/>
              <w:rPr>
                <w:sz w:val="18"/>
              </w:rPr>
            </w:pPr>
            <w:r>
              <w:rPr>
                <w:spacing w:val="-2"/>
                <w:sz w:val="18"/>
              </w:rPr>
              <w:t>02/08/2025</w:t>
            </w:r>
          </w:p>
        </w:tc>
        <w:tc>
          <w:tcPr>
            <w:tcW w:w="1417" w:type="dxa"/>
          </w:tcPr>
          <w:p w14:paraId="2A505E5B" w14:textId="77777777" w:rsidR="00D71F1E" w:rsidRPr="001B7BFE" w:rsidRDefault="00D71F1E">
            <w:pPr>
              <w:pStyle w:val="TableParagraph"/>
              <w:rPr>
                <w:spacing w:val="-2"/>
                <w:sz w:val="18"/>
              </w:rPr>
            </w:pPr>
          </w:p>
          <w:p w14:paraId="5EDC8A30" w14:textId="4D1CFE86" w:rsidR="001957B1" w:rsidRPr="001B7BFE" w:rsidRDefault="000122A1" w:rsidP="001B7BFE">
            <w:pPr>
              <w:pStyle w:val="TableParagraph"/>
              <w:jc w:val="center"/>
              <w:rPr>
                <w:sz w:val="18"/>
              </w:rPr>
            </w:pPr>
            <w:r w:rsidRPr="000122A1">
              <w:rPr>
                <w:spacing w:val="-2"/>
                <w:sz w:val="18"/>
              </w:rPr>
              <w:t>43.972</w:t>
            </w:r>
          </w:p>
        </w:tc>
        <w:tc>
          <w:tcPr>
            <w:tcW w:w="1701" w:type="dxa"/>
          </w:tcPr>
          <w:p w14:paraId="101B413C" w14:textId="77777777" w:rsidR="00D71F1E" w:rsidRPr="001B7BFE" w:rsidRDefault="00D71F1E">
            <w:pPr>
              <w:pStyle w:val="TableParagraph"/>
              <w:spacing w:line="240" w:lineRule="auto"/>
              <w:ind w:left="109"/>
              <w:rPr>
                <w:sz w:val="18"/>
              </w:rPr>
            </w:pPr>
          </w:p>
          <w:p w14:paraId="0C8DF16C" w14:textId="77777777" w:rsidR="001B7BFE" w:rsidRDefault="008C0F68" w:rsidP="001B7BFE">
            <w:pPr>
              <w:pStyle w:val="TableParagraph"/>
              <w:spacing w:line="240" w:lineRule="auto"/>
              <w:ind w:left="109"/>
              <w:jc w:val="center"/>
              <w:rPr>
                <w:spacing w:val="-6"/>
                <w:sz w:val="18"/>
              </w:rPr>
            </w:pPr>
            <w:r w:rsidRPr="001B7BFE">
              <w:rPr>
                <w:sz w:val="18"/>
              </w:rPr>
              <w:t>€</w:t>
            </w:r>
            <w:r w:rsidRPr="001B7BFE">
              <w:rPr>
                <w:spacing w:val="-6"/>
                <w:sz w:val="18"/>
              </w:rPr>
              <w:t xml:space="preserve"> </w:t>
            </w:r>
            <w:r w:rsidR="001B7BFE" w:rsidRPr="001B7BFE">
              <w:rPr>
                <w:sz w:val="18"/>
              </w:rPr>
              <w:t>800,00</w:t>
            </w:r>
            <w:r w:rsidRPr="001B7BFE">
              <w:rPr>
                <w:spacing w:val="-6"/>
                <w:sz w:val="18"/>
              </w:rPr>
              <w:t xml:space="preserve"> </w:t>
            </w:r>
          </w:p>
          <w:p w14:paraId="4DAE39A4" w14:textId="569E28BE" w:rsidR="001957B1" w:rsidRDefault="008C0F68" w:rsidP="001B7BFE">
            <w:pPr>
              <w:pStyle w:val="TableParagraph"/>
              <w:spacing w:line="240" w:lineRule="auto"/>
              <w:ind w:left="109"/>
              <w:jc w:val="center"/>
              <w:rPr>
                <w:sz w:val="18"/>
              </w:rPr>
            </w:pPr>
            <w:r w:rsidRPr="001B7BFE">
              <w:rPr>
                <w:sz w:val="18"/>
              </w:rPr>
              <w:t xml:space="preserve">(Euro </w:t>
            </w:r>
            <w:r w:rsidR="001B7BFE" w:rsidRPr="001B7BFE">
              <w:rPr>
                <w:sz w:val="18"/>
              </w:rPr>
              <w:t>ottocento</w:t>
            </w:r>
            <w:r w:rsidRPr="001B7BFE">
              <w:rPr>
                <w:spacing w:val="-2"/>
                <w:sz w:val="18"/>
              </w:rPr>
              <w:t>)</w:t>
            </w:r>
          </w:p>
        </w:tc>
      </w:tr>
    </w:tbl>
    <w:p w14:paraId="663B304E" w14:textId="77777777" w:rsidR="00F244A2" w:rsidRDefault="00F244A2">
      <w:pPr>
        <w:pStyle w:val="Corpotesto"/>
        <w:spacing w:before="164"/>
      </w:pPr>
    </w:p>
    <w:p w14:paraId="7AD195E6" w14:textId="77777777" w:rsidR="001957B1" w:rsidRDefault="008C0F68">
      <w:pPr>
        <w:pStyle w:val="Titolo2"/>
        <w:numPr>
          <w:ilvl w:val="1"/>
          <w:numId w:val="2"/>
        </w:numPr>
        <w:tabs>
          <w:tab w:val="left" w:pos="501"/>
        </w:tabs>
      </w:pPr>
      <w:r>
        <w:t>Stato</w:t>
      </w:r>
      <w:r>
        <w:rPr>
          <w:spacing w:val="-3"/>
        </w:rPr>
        <w:t xml:space="preserve"> </w:t>
      </w:r>
      <w:r>
        <w:t>del</w:t>
      </w:r>
      <w:r>
        <w:rPr>
          <w:spacing w:val="-1"/>
        </w:rPr>
        <w:t xml:space="preserve"> </w:t>
      </w:r>
      <w:r>
        <w:t>veicolo</w:t>
      </w:r>
      <w:r>
        <w:rPr>
          <w:spacing w:val="-1"/>
        </w:rPr>
        <w:t xml:space="preserve"> </w:t>
      </w:r>
      <w:r>
        <w:t>e</w:t>
      </w:r>
      <w:r>
        <w:rPr>
          <w:spacing w:val="-1"/>
        </w:rPr>
        <w:t xml:space="preserve"> </w:t>
      </w:r>
      <w:r>
        <w:rPr>
          <w:spacing w:val="-2"/>
        </w:rPr>
        <w:t>sopralluogo</w:t>
      </w:r>
    </w:p>
    <w:p w14:paraId="5570978F" w14:textId="052D01A4" w:rsidR="001957B1" w:rsidRDefault="001B7BFE">
      <w:pPr>
        <w:pStyle w:val="Corpotesto"/>
        <w:spacing w:before="161" w:line="276" w:lineRule="auto"/>
        <w:ind w:left="141" w:right="423"/>
        <w:jc w:val="both"/>
      </w:pPr>
      <w:r>
        <w:t>Il triciclo</w:t>
      </w:r>
      <w:r w:rsidR="008C0F68">
        <w:t xml:space="preserve"> sopraindicat</w:t>
      </w:r>
      <w:r w:rsidR="00D71F1E">
        <w:t>o</w:t>
      </w:r>
      <w:r w:rsidR="008C0F68">
        <w:t xml:space="preserve"> </w:t>
      </w:r>
      <w:r w:rsidR="00D71F1E">
        <w:t>sarà</w:t>
      </w:r>
      <w:r w:rsidR="008C0F68">
        <w:t xml:space="preserve"> post</w:t>
      </w:r>
      <w:r w:rsidR="00D71F1E">
        <w:t>o</w:t>
      </w:r>
      <w:r w:rsidR="008C0F68">
        <w:t xml:space="preserve"> in vendita nello stato di fatto e di diritto, di uso e conservazione in cui si trovano, esonerando l’Amministrazione da qualsivoglia responsabilità al riguardo per vizi occulti, apparenti e non apparenti, o comunque derivanti dallo stato in cui si trova i</w:t>
      </w:r>
      <w:r w:rsidR="00D71F1E">
        <w:t>l</w:t>
      </w:r>
      <w:r w:rsidR="008C0F68">
        <w:t xml:space="preserve"> mezz</w:t>
      </w:r>
      <w:r w:rsidR="00D71F1E">
        <w:t>o</w:t>
      </w:r>
      <w:r w:rsidR="008C0F68">
        <w:t xml:space="preserve"> al momento dello svolgimento della gara.</w:t>
      </w:r>
    </w:p>
    <w:p w14:paraId="5B731E4B" w14:textId="0EC5BB67" w:rsidR="001957B1" w:rsidRDefault="008C0F68">
      <w:pPr>
        <w:pStyle w:val="Corpotesto"/>
        <w:spacing w:before="120" w:line="276" w:lineRule="auto"/>
        <w:ind w:left="141" w:right="428"/>
        <w:jc w:val="both"/>
      </w:pPr>
      <w:r>
        <w:t>È facoltà del concorrente l’effettuazione di un sopralluogo per la presa visione de</w:t>
      </w:r>
      <w:r w:rsidR="00D71F1E">
        <w:t>l</w:t>
      </w:r>
      <w:r>
        <w:t xml:space="preserve"> veicol</w:t>
      </w:r>
      <w:r w:rsidR="00D71F1E">
        <w:t>o</w:t>
      </w:r>
      <w:r>
        <w:t xml:space="preserve">, al fine di consentire la presentazione dell’offerta a seguito dell’avvenuta cognizione dello stato in cui si trova </w:t>
      </w:r>
      <w:r w:rsidR="00414FA0">
        <w:t>il veicolo</w:t>
      </w:r>
      <w:r>
        <w:t xml:space="preserve"> oggetto della vendita, considerato inoltre che l’offerente si impegna ad accettare la vendita nei termini di cui all’art. 2 e cioè con la formula “visto e piaciuto”.</w:t>
      </w:r>
    </w:p>
    <w:p w14:paraId="6A5DF8D0" w14:textId="4C10D104" w:rsidR="001957B1" w:rsidRDefault="008C0F68">
      <w:pPr>
        <w:pStyle w:val="Corpotesto"/>
        <w:spacing w:before="120" w:line="276" w:lineRule="auto"/>
        <w:ind w:left="141" w:right="423"/>
        <w:jc w:val="both"/>
      </w:pPr>
      <w:r>
        <w:t xml:space="preserve">Il sopralluogo dovrà avvenire nei giorni e negli orari prefissati dall’Amministrazione - previo appuntamento da concordare a mezzo email </w:t>
      </w:r>
      <w:hyperlink r:id="rId10" w:history="1">
        <w:r w:rsidR="001B7BFE" w:rsidRPr="001B7BFE">
          <w:rPr>
            <w:rStyle w:val="Collegamentoipertestuale"/>
          </w:rPr>
          <w:t>olivola@pec.comune.olivola.al.it</w:t>
        </w:r>
      </w:hyperlink>
      <w:r w:rsidR="00AC62D6" w:rsidRPr="001B7BFE">
        <w:t xml:space="preserve"> oppure previo avviso telefonico al n</w:t>
      </w:r>
      <w:r w:rsidR="00AC62D6" w:rsidRPr="0089694A">
        <w:t>. 014</w:t>
      </w:r>
      <w:r w:rsidR="0089694A" w:rsidRPr="0089694A">
        <w:t>2</w:t>
      </w:r>
      <w:r w:rsidR="00AC62D6" w:rsidRPr="0089694A">
        <w:t>/9</w:t>
      </w:r>
      <w:r w:rsidR="004E4083" w:rsidRPr="0089694A">
        <w:t>2</w:t>
      </w:r>
      <w:r w:rsidR="0089694A" w:rsidRPr="0089694A">
        <w:t>8</w:t>
      </w:r>
      <w:r w:rsidR="004E4083" w:rsidRPr="0089694A">
        <w:t>1</w:t>
      </w:r>
      <w:r w:rsidR="0089694A" w:rsidRPr="0089694A">
        <w:t>41</w:t>
      </w:r>
    </w:p>
    <w:p w14:paraId="321F2E09" w14:textId="77777777" w:rsidR="001957B1" w:rsidRDefault="008C0F68">
      <w:pPr>
        <w:pStyle w:val="Corpotesto"/>
        <w:spacing w:before="119" w:line="278" w:lineRule="auto"/>
        <w:ind w:left="141" w:right="425"/>
        <w:jc w:val="both"/>
      </w:pPr>
      <w:r>
        <w:t>Nel</w:t>
      </w:r>
      <w:r>
        <w:rPr>
          <w:spacing w:val="-3"/>
        </w:rPr>
        <w:t xml:space="preserve"> </w:t>
      </w:r>
      <w:r>
        <w:t>corso</w:t>
      </w:r>
      <w:r>
        <w:rPr>
          <w:spacing w:val="-3"/>
        </w:rPr>
        <w:t xml:space="preserve"> </w:t>
      </w:r>
      <w:r>
        <w:t>di</w:t>
      </w:r>
      <w:r>
        <w:rPr>
          <w:spacing w:val="-3"/>
        </w:rPr>
        <w:t xml:space="preserve"> </w:t>
      </w:r>
      <w:r>
        <w:t>detto</w:t>
      </w:r>
      <w:r>
        <w:rPr>
          <w:spacing w:val="-3"/>
        </w:rPr>
        <w:t xml:space="preserve"> </w:t>
      </w:r>
      <w:r>
        <w:t>sopralluogo</w:t>
      </w:r>
      <w:r>
        <w:rPr>
          <w:spacing w:val="-3"/>
        </w:rPr>
        <w:t xml:space="preserve"> </w:t>
      </w:r>
      <w:r>
        <w:t>potrà,</w:t>
      </w:r>
      <w:r>
        <w:rPr>
          <w:spacing w:val="-3"/>
        </w:rPr>
        <w:t xml:space="preserve"> </w:t>
      </w:r>
      <w:r>
        <w:t>altresì,</w:t>
      </w:r>
      <w:r>
        <w:rPr>
          <w:spacing w:val="-3"/>
        </w:rPr>
        <w:t xml:space="preserve"> </w:t>
      </w:r>
      <w:r>
        <w:t>essere</w:t>
      </w:r>
      <w:r>
        <w:rPr>
          <w:spacing w:val="-3"/>
        </w:rPr>
        <w:t xml:space="preserve"> </w:t>
      </w:r>
      <w:r>
        <w:t>visionata</w:t>
      </w:r>
      <w:r>
        <w:rPr>
          <w:spacing w:val="-3"/>
        </w:rPr>
        <w:t xml:space="preserve"> </w:t>
      </w:r>
      <w:r>
        <w:t>la</w:t>
      </w:r>
      <w:r>
        <w:rPr>
          <w:spacing w:val="-4"/>
        </w:rPr>
        <w:t xml:space="preserve"> </w:t>
      </w:r>
      <w:r>
        <w:t>documentazione</w:t>
      </w:r>
      <w:r>
        <w:rPr>
          <w:spacing w:val="-3"/>
        </w:rPr>
        <w:t xml:space="preserve"> </w:t>
      </w:r>
      <w:r>
        <w:t>del</w:t>
      </w:r>
      <w:r>
        <w:rPr>
          <w:spacing w:val="-3"/>
        </w:rPr>
        <w:t xml:space="preserve"> </w:t>
      </w:r>
      <w:r>
        <w:t>veicolo</w:t>
      </w:r>
      <w:r>
        <w:rPr>
          <w:spacing w:val="-3"/>
        </w:rPr>
        <w:t xml:space="preserve"> </w:t>
      </w:r>
      <w:r>
        <w:t>(carta</w:t>
      </w:r>
      <w:r>
        <w:rPr>
          <w:spacing w:val="-4"/>
        </w:rPr>
        <w:t xml:space="preserve"> </w:t>
      </w:r>
      <w:r>
        <w:t>di circolazione, ecc.).</w:t>
      </w:r>
    </w:p>
    <w:p w14:paraId="6111631C" w14:textId="77777777" w:rsidR="00F244A2" w:rsidRDefault="00F244A2">
      <w:pPr>
        <w:pStyle w:val="Corpotesto"/>
      </w:pPr>
    </w:p>
    <w:p w14:paraId="0BD3D3B4" w14:textId="0B1AFEDE" w:rsidR="001957B1" w:rsidRDefault="00E831EE" w:rsidP="00E831EE">
      <w:pPr>
        <w:pStyle w:val="Titolo1"/>
        <w:ind w:left="0"/>
        <w:jc w:val="both"/>
      </w:pPr>
      <w:r>
        <w:rPr>
          <w:b w:val="0"/>
        </w:rPr>
        <w:t xml:space="preserve">  </w:t>
      </w:r>
      <w:r w:rsidR="008C0F68">
        <w:rPr>
          <w:b w:val="0"/>
        </w:rPr>
        <w:t>A</w:t>
      </w:r>
      <w:r w:rsidR="008C0F68">
        <w:t>RT.</w:t>
      </w:r>
      <w:r w:rsidR="008C0F68">
        <w:rPr>
          <w:spacing w:val="-1"/>
        </w:rPr>
        <w:t xml:space="preserve"> </w:t>
      </w:r>
      <w:r w:rsidR="008C0F68">
        <w:t>3 -</w:t>
      </w:r>
      <w:r w:rsidR="008C0F68">
        <w:rPr>
          <w:spacing w:val="-2"/>
        </w:rPr>
        <w:t xml:space="preserve"> </w:t>
      </w:r>
      <w:r w:rsidR="008C0F68">
        <w:t xml:space="preserve">VINCOLO </w:t>
      </w:r>
      <w:r w:rsidR="008C0F68">
        <w:rPr>
          <w:spacing w:val="-2"/>
        </w:rPr>
        <w:t>GIURIDICO</w:t>
      </w:r>
    </w:p>
    <w:p w14:paraId="586D6493" w14:textId="77777777" w:rsidR="001957B1" w:rsidRDefault="001957B1">
      <w:pPr>
        <w:pStyle w:val="Titolo1"/>
        <w:jc w:val="both"/>
        <w:sectPr w:rsidR="001957B1">
          <w:footerReference w:type="default" r:id="rId11"/>
          <w:pgSz w:w="11910" w:h="16840"/>
          <w:pgMar w:top="760" w:right="708" w:bottom="1200" w:left="992" w:header="0" w:footer="1000" w:gutter="0"/>
          <w:pgNumType w:start="2"/>
          <w:cols w:space="720"/>
        </w:sectPr>
      </w:pPr>
    </w:p>
    <w:p w14:paraId="77B8407A" w14:textId="77777777" w:rsidR="001957B1" w:rsidRDefault="008C0F68">
      <w:pPr>
        <w:pStyle w:val="Corpotesto"/>
        <w:spacing w:before="72" w:line="276" w:lineRule="auto"/>
        <w:ind w:left="141" w:right="428"/>
        <w:jc w:val="both"/>
      </w:pPr>
      <w:r>
        <w:lastRenderedPageBreak/>
        <w:t xml:space="preserve">L’Amministrazione Comunale intende aggiudicare il veicolo di cui all’art. 2 con la formula “visto e </w:t>
      </w:r>
      <w:r>
        <w:rPr>
          <w:spacing w:val="-2"/>
        </w:rPr>
        <w:t>piaciuto”.</w:t>
      </w:r>
    </w:p>
    <w:p w14:paraId="728E89CB" w14:textId="77777777" w:rsidR="001957B1" w:rsidRDefault="008C0F68">
      <w:pPr>
        <w:pStyle w:val="Corpotesto"/>
        <w:spacing w:before="120" w:line="276" w:lineRule="auto"/>
        <w:ind w:left="141" w:right="424"/>
        <w:jc w:val="both"/>
      </w:pPr>
      <w:r>
        <w:t>Con</w:t>
      </w:r>
      <w:r>
        <w:rPr>
          <w:spacing w:val="-1"/>
        </w:rPr>
        <w:t xml:space="preserve"> </w:t>
      </w:r>
      <w:r>
        <w:t>la</w:t>
      </w:r>
      <w:r>
        <w:rPr>
          <w:spacing w:val="-2"/>
        </w:rPr>
        <w:t xml:space="preserve"> </w:t>
      </w:r>
      <w:r>
        <w:t>remissione</w:t>
      </w:r>
      <w:r>
        <w:rPr>
          <w:spacing w:val="-2"/>
        </w:rPr>
        <w:t xml:space="preserve"> </w:t>
      </w:r>
      <w:r>
        <w:t>dell’offerta,</w:t>
      </w:r>
      <w:r>
        <w:rPr>
          <w:spacing w:val="-1"/>
        </w:rPr>
        <w:t xml:space="preserve"> </w:t>
      </w:r>
      <w:r>
        <w:t>nell’ipotesi</w:t>
      </w:r>
      <w:r>
        <w:rPr>
          <w:spacing w:val="-1"/>
        </w:rPr>
        <w:t xml:space="preserve"> </w:t>
      </w:r>
      <w:r>
        <w:t>in</w:t>
      </w:r>
      <w:r>
        <w:rPr>
          <w:spacing w:val="-1"/>
        </w:rPr>
        <w:t xml:space="preserve"> </w:t>
      </w:r>
      <w:r>
        <w:t>cui</w:t>
      </w:r>
      <w:r>
        <w:rPr>
          <w:spacing w:val="-1"/>
        </w:rPr>
        <w:t xml:space="preserve"> </w:t>
      </w:r>
      <w:r>
        <w:t>risultasse</w:t>
      </w:r>
      <w:r>
        <w:rPr>
          <w:spacing w:val="-2"/>
        </w:rPr>
        <w:t xml:space="preserve"> </w:t>
      </w:r>
      <w:r>
        <w:t>aggiudicatario,</w:t>
      </w:r>
      <w:r>
        <w:rPr>
          <w:spacing w:val="-1"/>
        </w:rPr>
        <w:t xml:space="preserve"> </w:t>
      </w:r>
      <w:r>
        <w:t>il concorrente</w:t>
      </w:r>
      <w:r>
        <w:rPr>
          <w:spacing w:val="-2"/>
        </w:rPr>
        <w:t xml:space="preserve"> </w:t>
      </w:r>
      <w:r>
        <w:t>si</w:t>
      </w:r>
      <w:r>
        <w:rPr>
          <w:spacing w:val="-1"/>
        </w:rPr>
        <w:t xml:space="preserve"> </w:t>
      </w:r>
      <w:r>
        <w:t>impegna ad accettare di non avanzare alcuna pretesa futura sui prodotti acquistati qualora dovessero presentarsi vizi occulti, guasti o malfunzionamenti. L’Amministrazione comunale non rilascerà all’acquirente alcuna forma di garanzia sul veicolo di cui all’art. 2. Saranno a carico dell’aggiudicatario tutti gli oneri per il passaggio di proprietà dell’automezzo, che dovrà essere espletato entro</w:t>
      </w:r>
      <w:r>
        <w:rPr>
          <w:spacing w:val="-2"/>
        </w:rPr>
        <w:t xml:space="preserve"> </w:t>
      </w:r>
      <w:r>
        <w:t>10</w:t>
      </w:r>
      <w:r>
        <w:rPr>
          <w:spacing w:val="-1"/>
        </w:rPr>
        <w:t xml:space="preserve"> </w:t>
      </w:r>
      <w:r>
        <w:t>(dieci) giorni naturali</w:t>
      </w:r>
      <w:r>
        <w:rPr>
          <w:spacing w:val="-1"/>
        </w:rPr>
        <w:t xml:space="preserve"> </w:t>
      </w:r>
      <w:r>
        <w:t>e</w:t>
      </w:r>
      <w:r>
        <w:rPr>
          <w:spacing w:val="-2"/>
        </w:rPr>
        <w:t xml:space="preserve"> </w:t>
      </w:r>
      <w:r>
        <w:t>consecutivi</w:t>
      </w:r>
      <w:r>
        <w:rPr>
          <w:spacing w:val="-1"/>
        </w:rPr>
        <w:t xml:space="preserve"> </w:t>
      </w:r>
      <w:r>
        <w:t>dalla</w:t>
      </w:r>
      <w:r>
        <w:rPr>
          <w:spacing w:val="-2"/>
        </w:rPr>
        <w:t xml:space="preserve"> </w:t>
      </w:r>
      <w:r>
        <w:t>data</w:t>
      </w:r>
      <w:r>
        <w:rPr>
          <w:spacing w:val="-2"/>
        </w:rPr>
        <w:t xml:space="preserve"> </w:t>
      </w:r>
      <w:r>
        <w:t>di</w:t>
      </w:r>
      <w:r>
        <w:rPr>
          <w:spacing w:val="-1"/>
        </w:rPr>
        <w:t xml:space="preserve"> </w:t>
      </w:r>
      <w:r>
        <w:t>ricevimento</w:t>
      </w:r>
      <w:r>
        <w:rPr>
          <w:spacing w:val="-1"/>
        </w:rPr>
        <w:t xml:space="preserve"> </w:t>
      </w:r>
      <w:r>
        <w:t>della</w:t>
      </w:r>
      <w:r>
        <w:rPr>
          <w:spacing w:val="-2"/>
        </w:rPr>
        <w:t xml:space="preserve"> </w:t>
      </w:r>
      <w:r>
        <w:t>comunicazione di aggiudicazione, pena la decadenza dell’aggiudicazione stessa, salvo il caso in cui il ritardo non dipenda</w:t>
      </w:r>
      <w:r>
        <w:rPr>
          <w:spacing w:val="-3"/>
        </w:rPr>
        <w:t xml:space="preserve"> </w:t>
      </w:r>
      <w:r>
        <w:t>dal comportamento</w:t>
      </w:r>
      <w:r>
        <w:rPr>
          <w:spacing w:val="-1"/>
        </w:rPr>
        <w:t xml:space="preserve"> </w:t>
      </w:r>
      <w:r>
        <w:t>negligente</w:t>
      </w:r>
      <w:r>
        <w:rPr>
          <w:spacing w:val="-2"/>
        </w:rPr>
        <w:t xml:space="preserve"> </w:t>
      </w:r>
      <w:r>
        <w:t>dell’acquirente.</w:t>
      </w:r>
      <w:r>
        <w:rPr>
          <w:spacing w:val="-2"/>
        </w:rPr>
        <w:t xml:space="preserve"> </w:t>
      </w:r>
      <w:r>
        <w:t>Risultano</w:t>
      </w:r>
      <w:r>
        <w:rPr>
          <w:spacing w:val="-2"/>
        </w:rPr>
        <w:t xml:space="preserve"> </w:t>
      </w:r>
      <w:r>
        <w:t>altresì</w:t>
      </w:r>
      <w:r>
        <w:rPr>
          <w:spacing w:val="-1"/>
        </w:rPr>
        <w:t xml:space="preserve"> </w:t>
      </w:r>
      <w:r>
        <w:t>a carico dell’aggiudicatario tutte le spese per carico, ritiro, trasporto del veicolo dalla sede comunale ad altra destinazione disposta</w:t>
      </w:r>
      <w:r>
        <w:rPr>
          <w:spacing w:val="-2"/>
        </w:rPr>
        <w:t xml:space="preserve"> </w:t>
      </w:r>
      <w:r>
        <w:t>dall’aggiudicatario.</w:t>
      </w:r>
      <w:r>
        <w:rPr>
          <w:spacing w:val="-2"/>
        </w:rPr>
        <w:t xml:space="preserve"> </w:t>
      </w:r>
      <w:r>
        <w:t>L’offerente,</w:t>
      </w:r>
      <w:r>
        <w:rPr>
          <w:spacing w:val="-1"/>
        </w:rPr>
        <w:t xml:space="preserve"> </w:t>
      </w:r>
      <w:r>
        <w:t>con</w:t>
      </w:r>
      <w:r>
        <w:rPr>
          <w:spacing w:val="-1"/>
        </w:rPr>
        <w:t xml:space="preserve"> </w:t>
      </w:r>
      <w:r>
        <w:t>la</w:t>
      </w:r>
      <w:r>
        <w:rPr>
          <w:spacing w:val="-2"/>
        </w:rPr>
        <w:t xml:space="preserve"> </w:t>
      </w:r>
      <w:r>
        <w:t>presentazione dell’offerta e l’accettazione di</w:t>
      </w:r>
      <w:r>
        <w:rPr>
          <w:spacing w:val="-1"/>
        </w:rPr>
        <w:t xml:space="preserve"> </w:t>
      </w:r>
      <w:r>
        <w:t>quanto indicato nel presente Foglio Patti e Condizioni e nel Bando di gara, resterà vincolato alla propria offerta per un periodo di 180 (centottanta) giorni naturali, successivi e consecutivi, decorrenti dal giorno stabilito per la scadenza di presentazione delle offerte. L’eventuale aggiudicazione, che sarà comunicata a mezzo posta elettronica certificata (PEC) o, in alternativa, in forma scritta a mezzo raccomandata, costituirà impegno per l’aggiudicatario a tutti gli effetti dal giorno del ricevimento.</w:t>
      </w:r>
    </w:p>
    <w:p w14:paraId="61492C27" w14:textId="77777777" w:rsidR="001957B1" w:rsidRDefault="001957B1">
      <w:pPr>
        <w:pStyle w:val="Corpotesto"/>
      </w:pPr>
    </w:p>
    <w:p w14:paraId="4F2FB44D" w14:textId="77777777" w:rsidR="001957B1" w:rsidRDefault="001957B1">
      <w:pPr>
        <w:pStyle w:val="Corpotesto"/>
        <w:spacing w:before="6"/>
      </w:pPr>
    </w:p>
    <w:p w14:paraId="7424C988" w14:textId="77777777" w:rsidR="001957B1" w:rsidRDefault="008C0F68">
      <w:pPr>
        <w:pStyle w:val="Titolo2"/>
      </w:pPr>
      <w:r>
        <w:t>Art.</w:t>
      </w:r>
      <w:r>
        <w:rPr>
          <w:spacing w:val="-1"/>
        </w:rPr>
        <w:t xml:space="preserve"> </w:t>
      </w:r>
      <w:r>
        <w:t>4</w:t>
      </w:r>
      <w:r>
        <w:rPr>
          <w:spacing w:val="-1"/>
        </w:rPr>
        <w:t xml:space="preserve"> </w:t>
      </w:r>
      <w:r>
        <w:t>-</w:t>
      </w:r>
      <w:r>
        <w:rPr>
          <w:spacing w:val="-2"/>
        </w:rPr>
        <w:t xml:space="preserve"> </w:t>
      </w:r>
      <w:r>
        <w:t xml:space="preserve">ONERI E </w:t>
      </w:r>
      <w:r>
        <w:rPr>
          <w:spacing w:val="-2"/>
        </w:rPr>
        <w:t>PENALITÀ</w:t>
      </w:r>
    </w:p>
    <w:p w14:paraId="42546543" w14:textId="60C10ED6" w:rsidR="001957B1" w:rsidRDefault="008C0F68">
      <w:pPr>
        <w:pStyle w:val="Corpotesto"/>
        <w:spacing w:before="161" w:line="276" w:lineRule="auto"/>
        <w:ind w:left="141" w:right="426"/>
        <w:jc w:val="both"/>
      </w:pPr>
      <w:r>
        <w:t>Tutte le spese di stipulazione, registrazione e trascrizione dell’atto di vendita e di ogni altro documento derivante e conseguente, saranno a totale carico degli acquirenti. Spetterà ai soggetti aggiudicatari provvedere a tutte le formalità per il passaggio di proprietà e per qualsiasi altra procedura relativa all’utilizzo del veicolo senza che nulla sia dovuto da parte di questa Amministrazione. Gli acquirenti sono tenuti, prima dell’uso, ad eliminare dal veicolo tutti i riferimenti (vetrofanie,</w:t>
      </w:r>
      <w:r>
        <w:rPr>
          <w:spacing w:val="-1"/>
        </w:rPr>
        <w:t xml:space="preserve"> </w:t>
      </w:r>
      <w:r>
        <w:t>stemmi, ecc.)</w:t>
      </w:r>
      <w:r>
        <w:rPr>
          <w:spacing w:val="-1"/>
        </w:rPr>
        <w:t xml:space="preserve"> </w:t>
      </w:r>
      <w:r>
        <w:t>relativi e riferiti al Comune</w:t>
      </w:r>
      <w:r>
        <w:rPr>
          <w:spacing w:val="-1"/>
        </w:rPr>
        <w:t xml:space="preserve"> </w:t>
      </w:r>
      <w:r>
        <w:t xml:space="preserve">di </w:t>
      </w:r>
      <w:r w:rsidR="001B7BFE">
        <w:t>Olivola</w:t>
      </w:r>
      <w:r>
        <w:t>. Saranno, inoltre, a totale carico degli aggiudicatari le operazioni di ritiro e trasporto del veicolo aggiudicato, dal luogo di custodia indicato nella comunicazione di aggiudicazione.</w:t>
      </w:r>
    </w:p>
    <w:p w14:paraId="3ABD82BF" w14:textId="4FD64B49" w:rsidR="001957B1" w:rsidRDefault="008C0F68">
      <w:pPr>
        <w:pStyle w:val="Corpotesto"/>
        <w:spacing w:before="121" w:line="276" w:lineRule="auto"/>
        <w:ind w:left="141" w:right="426"/>
        <w:jc w:val="both"/>
      </w:pPr>
      <w:r w:rsidRPr="006C67D9">
        <w:t xml:space="preserve">I partecipanti all’asta pubblica non possono essere ammessi se non provano di avere depositato, prima </w:t>
      </w:r>
      <w:r w:rsidRPr="000122A1">
        <w:t>della presentazione dell’offerta, una cauzione pari al 10% del prezzo base a garanzia dell’offerta stessa</w:t>
      </w:r>
      <w:r w:rsidR="006C67D9" w:rsidRPr="000122A1">
        <w:t>,</w:t>
      </w:r>
      <w:r w:rsidR="008A59F0" w:rsidRPr="000122A1">
        <w:t xml:space="preserve"> d</w:t>
      </w:r>
      <w:r w:rsidR="006C67D9" w:rsidRPr="000122A1">
        <w:t>à</w:t>
      </w:r>
      <w:r w:rsidR="008A59F0" w:rsidRPr="000122A1">
        <w:t xml:space="preserve"> effettuare</w:t>
      </w:r>
      <w:r w:rsidR="00D075EC" w:rsidRPr="000122A1">
        <w:t xml:space="preserve"> tramite bonifico bancario </w:t>
      </w:r>
      <w:r w:rsidR="006C67D9" w:rsidRPr="000122A1">
        <w:t xml:space="preserve">sul conto di Tesoreria - </w:t>
      </w:r>
      <w:r w:rsidR="00D075EC" w:rsidRPr="000122A1">
        <w:t>IBAN IT</w:t>
      </w:r>
      <w:r w:rsidR="000122A1" w:rsidRPr="000122A1">
        <w:t>63V0760103200001051532875</w:t>
      </w:r>
      <w:r w:rsidR="00D075EC" w:rsidRPr="000122A1">
        <w:t>, o a mezzo assegno circolare, intestat</w:t>
      </w:r>
      <w:r w:rsidR="006C67D9" w:rsidRPr="000122A1">
        <w:t>o</w:t>
      </w:r>
      <w:r w:rsidR="00D075EC" w:rsidRPr="000122A1">
        <w:t xml:space="preserve"> al Comune di </w:t>
      </w:r>
      <w:r w:rsidR="001B7BFE" w:rsidRPr="000122A1">
        <w:t>OLIVOLA</w:t>
      </w:r>
      <w:r w:rsidR="00D075EC" w:rsidRPr="000122A1">
        <w:t>.</w:t>
      </w:r>
      <w:r w:rsidRPr="000122A1">
        <w:t xml:space="preserve"> I depositi cauzionali degli offerenti che non sono rimasti aggiudicatari saranno restituiti senza alcun</w:t>
      </w:r>
      <w:r w:rsidRPr="006C67D9">
        <w:t xml:space="preserve"> interesse, non oltre 45 giorni dalla assunzione del provvedimento del Responsabile Unico del Procedimento.</w:t>
      </w:r>
    </w:p>
    <w:p w14:paraId="134DB733" w14:textId="494C1941" w:rsidR="001957B1" w:rsidRDefault="008C0F68">
      <w:pPr>
        <w:pStyle w:val="Corpotesto"/>
        <w:spacing w:before="119" w:line="276" w:lineRule="auto"/>
        <w:ind w:left="141" w:right="422"/>
        <w:jc w:val="both"/>
      </w:pPr>
      <w:r>
        <w:t>Il mancato rispetto dei termini fissati per il pagamento del veicolo di cui al successivo art. 5 o il mancato adempimento degli obblighi e</w:t>
      </w:r>
      <w:r>
        <w:rPr>
          <w:spacing w:val="-1"/>
        </w:rPr>
        <w:t xml:space="preserve"> </w:t>
      </w:r>
      <w:r>
        <w:t xml:space="preserve">degli adempimenti contratti con l’aggiudicazione, di cui agli artt. 4 e 5 del presente Foglio Patti e Condizioni, comporterà la risoluzione del contratto nonché l’eventuale risarcimento danni. In caso di mancato ritiro entro il termine specificato nel successivo art. 5 il bene rientrerà nella proprietà del Comune di </w:t>
      </w:r>
      <w:r w:rsidR="001B7BFE">
        <w:t>Olivola</w:t>
      </w:r>
      <w:r>
        <w:t>, fermo restando l’incameramento delle somme versate a titolo di pagamento del prezzo.</w:t>
      </w:r>
    </w:p>
    <w:p w14:paraId="2779E2E4" w14:textId="77777777" w:rsidR="001957B1" w:rsidRDefault="001957B1">
      <w:pPr>
        <w:pStyle w:val="Corpotesto"/>
      </w:pPr>
    </w:p>
    <w:p w14:paraId="0A02039F" w14:textId="77777777" w:rsidR="001957B1" w:rsidRDefault="001957B1">
      <w:pPr>
        <w:pStyle w:val="Corpotesto"/>
        <w:spacing w:before="7"/>
      </w:pPr>
    </w:p>
    <w:p w14:paraId="0A51A67C" w14:textId="77777777" w:rsidR="001957B1" w:rsidRDefault="008C0F68">
      <w:pPr>
        <w:pStyle w:val="Titolo2"/>
        <w:spacing w:line="276" w:lineRule="auto"/>
        <w:ind w:right="421"/>
      </w:pPr>
      <w:r>
        <w:t xml:space="preserve">Art. 5 - CESSIONE DEI VEICOLI - TERMINI DELLA CESSIONE – RITIRO DEI </w:t>
      </w:r>
      <w:r>
        <w:rPr>
          <w:spacing w:val="-2"/>
        </w:rPr>
        <w:t>VEICOLI</w:t>
      </w:r>
    </w:p>
    <w:p w14:paraId="0076712D" w14:textId="6755BD58" w:rsidR="001957B1" w:rsidRDefault="008C0F68" w:rsidP="009E48BA">
      <w:pPr>
        <w:pStyle w:val="Corpotesto"/>
        <w:spacing w:before="119" w:line="278" w:lineRule="auto"/>
        <w:ind w:left="141" w:right="426"/>
        <w:jc w:val="both"/>
      </w:pPr>
      <w:r>
        <w:t xml:space="preserve">Il Comune di </w:t>
      </w:r>
      <w:r w:rsidR="001B7BFE">
        <w:t>Olivola</w:t>
      </w:r>
      <w:r>
        <w:t xml:space="preserve"> provvederà a comunicare l’avvenuta aggiudicazione e a richiedere</w:t>
      </w:r>
      <w:r>
        <w:rPr>
          <w:spacing w:val="39"/>
        </w:rPr>
        <w:t xml:space="preserve"> </w:t>
      </w:r>
      <w:r>
        <w:t>il</w:t>
      </w:r>
      <w:r>
        <w:rPr>
          <w:spacing w:val="42"/>
        </w:rPr>
        <w:t xml:space="preserve"> </w:t>
      </w:r>
      <w:r>
        <w:lastRenderedPageBreak/>
        <w:t>versamento</w:t>
      </w:r>
      <w:r>
        <w:rPr>
          <w:spacing w:val="44"/>
        </w:rPr>
        <w:t xml:space="preserve"> </w:t>
      </w:r>
      <w:r>
        <w:t>degli</w:t>
      </w:r>
      <w:r>
        <w:rPr>
          <w:spacing w:val="42"/>
        </w:rPr>
        <w:t xml:space="preserve"> </w:t>
      </w:r>
      <w:r>
        <w:t>importi</w:t>
      </w:r>
      <w:r>
        <w:rPr>
          <w:spacing w:val="42"/>
        </w:rPr>
        <w:t xml:space="preserve"> </w:t>
      </w:r>
      <w:r>
        <w:t>offerti</w:t>
      </w:r>
      <w:r>
        <w:rPr>
          <w:spacing w:val="42"/>
        </w:rPr>
        <w:t xml:space="preserve"> </w:t>
      </w:r>
      <w:r>
        <w:t>per</w:t>
      </w:r>
      <w:r>
        <w:rPr>
          <w:spacing w:val="41"/>
        </w:rPr>
        <w:t xml:space="preserve"> </w:t>
      </w:r>
      <w:r>
        <w:t>il</w:t>
      </w:r>
      <w:r>
        <w:rPr>
          <w:spacing w:val="42"/>
        </w:rPr>
        <w:t xml:space="preserve"> </w:t>
      </w:r>
      <w:r>
        <w:t>veicolo</w:t>
      </w:r>
      <w:r>
        <w:rPr>
          <w:spacing w:val="44"/>
        </w:rPr>
        <w:t xml:space="preserve"> </w:t>
      </w:r>
      <w:r>
        <w:t>aggiudicato.</w:t>
      </w:r>
      <w:r>
        <w:rPr>
          <w:spacing w:val="52"/>
        </w:rPr>
        <w:t xml:space="preserve"> </w:t>
      </w:r>
      <w:r>
        <w:t>Entro</w:t>
      </w:r>
      <w:r>
        <w:rPr>
          <w:spacing w:val="42"/>
        </w:rPr>
        <w:t xml:space="preserve"> </w:t>
      </w:r>
      <w:r>
        <w:t>10</w:t>
      </w:r>
      <w:r>
        <w:rPr>
          <w:spacing w:val="44"/>
        </w:rPr>
        <w:t xml:space="preserve"> </w:t>
      </w:r>
      <w:r>
        <w:t>(dieci)</w:t>
      </w:r>
      <w:r>
        <w:rPr>
          <w:spacing w:val="43"/>
        </w:rPr>
        <w:t xml:space="preserve"> </w:t>
      </w:r>
      <w:r>
        <w:rPr>
          <w:spacing w:val="-2"/>
        </w:rPr>
        <w:t>giorni</w:t>
      </w:r>
      <w:r w:rsidR="009E48BA">
        <w:rPr>
          <w:spacing w:val="-2"/>
        </w:rPr>
        <w:t xml:space="preserve"> </w:t>
      </w:r>
      <w:r>
        <w:t>lavorativi dalla comunicazione di aggiudicazione, l’aggiudicatario è tenuto al pagamento, in un'unica soluzione, dell’intero prezzo d’acquisto offerto</w:t>
      </w:r>
      <w:r w:rsidR="00C43433">
        <w:t xml:space="preserve"> dedotto il deposito cauzionale</w:t>
      </w:r>
      <w:r>
        <w:t xml:space="preserve">. Il pagamento dovrà essere effettuato mediante bonifico bancario le cui coordinate verranno comunicate con la lettera di aggiudicazione. In caso di mancato pagamento entro i termini stabiliti, l’aggiudicazione sarà revocata e la cauzione </w:t>
      </w:r>
      <w:r>
        <w:rPr>
          <w:spacing w:val="-2"/>
        </w:rPr>
        <w:t>incamerata.</w:t>
      </w:r>
    </w:p>
    <w:p w14:paraId="5AE073F5" w14:textId="77777777" w:rsidR="001957B1" w:rsidRDefault="008C0F68">
      <w:pPr>
        <w:pStyle w:val="Corpotesto"/>
        <w:spacing w:before="120" w:line="276" w:lineRule="auto"/>
        <w:ind w:left="141" w:right="422"/>
        <w:jc w:val="both"/>
      </w:pPr>
      <w:r>
        <w:t>Nel caso in cui vi siano altri offerenti, al verificarsi di tali circostanze, questi saranno interpellati secondo graduatoria. L’aggiudicatario dovrà provvedere alla trasmissione di copia dei documenti comprovanti l’avvenuto pagamento all’ufficio referente, che, a sua volta, provvederà a consegnare agli aggiudicatari la documentazione necessaria per l’espletamento di tutte le incombenze da effettuare a cura e spese dei predetti aggiudicatari, presso il Pubblico Registro Automobilistico, ovvero presso gli uffici competenti. L’aggiudicatario, al momento del ritiro della documentazione, dovrà dichiarare le finalità dell’acquisto (trasferimento di proprietà, radiazione per l’esportazione, radiazione per rottamazione, ecc.). L’aggiudicatario dovrà provvedere alla trasmissione di copia dei documenti comprovanti l’avvenuto passaggio di proprietà del veicolo acquistato all’Ufficio Referente ed al relativo ritiro degli stessi entro e non oltre il termine di 30 (trenta) giorni naturali consecutivi a decorrere dalla registrazione del predetto passaggio di proprietà.</w:t>
      </w:r>
    </w:p>
    <w:p w14:paraId="6FCD6913" w14:textId="12E7B4FA" w:rsidR="001957B1" w:rsidRDefault="008C0F68">
      <w:pPr>
        <w:pStyle w:val="Corpotesto"/>
        <w:spacing w:before="119" w:line="276" w:lineRule="auto"/>
        <w:ind w:left="141" w:right="422"/>
        <w:jc w:val="both"/>
      </w:pPr>
      <w:r>
        <w:t xml:space="preserve">In caso di mancato ritiro entro il suddetto termine il Comune di </w:t>
      </w:r>
      <w:r w:rsidR="001B7BFE">
        <w:t>Olivola</w:t>
      </w:r>
      <w:r>
        <w:t xml:space="preserve"> fermo restando l’incameramento delle somme versate a titolo di pagamento del prezzo del medesimo, provvederà ad addebitare una penale pari ad € 50,00 (Euro cinquanta/00) per ogni giorno di ritardo. Lo</w:t>
      </w:r>
      <w:r>
        <w:rPr>
          <w:spacing w:val="-1"/>
        </w:rPr>
        <w:t xml:space="preserve"> </w:t>
      </w:r>
      <w:r>
        <w:t>scuolabus</w:t>
      </w:r>
      <w:r>
        <w:rPr>
          <w:spacing w:val="-1"/>
        </w:rPr>
        <w:t xml:space="preserve"> </w:t>
      </w:r>
      <w:r>
        <w:t>oggetto della</w:t>
      </w:r>
      <w:r>
        <w:rPr>
          <w:spacing w:val="-1"/>
        </w:rPr>
        <w:t xml:space="preserve"> </w:t>
      </w:r>
      <w:r>
        <w:t>presente</w:t>
      </w:r>
      <w:r>
        <w:rPr>
          <w:spacing w:val="-1"/>
        </w:rPr>
        <w:t xml:space="preserve"> </w:t>
      </w:r>
      <w:r>
        <w:t>vendita</w:t>
      </w:r>
      <w:r>
        <w:rPr>
          <w:spacing w:val="-1"/>
        </w:rPr>
        <w:t xml:space="preserve"> </w:t>
      </w:r>
      <w:r>
        <w:t>sarà</w:t>
      </w:r>
      <w:r>
        <w:rPr>
          <w:spacing w:val="-1"/>
        </w:rPr>
        <w:t xml:space="preserve"> </w:t>
      </w:r>
      <w:r>
        <w:t>consegnato all’aggiudicatario</w:t>
      </w:r>
      <w:r>
        <w:rPr>
          <w:spacing w:val="-1"/>
        </w:rPr>
        <w:t xml:space="preserve"> </w:t>
      </w:r>
      <w:r>
        <w:t xml:space="preserve">nel luogo di custodia indicato nella comunicazione di aggiudicazione, previo appuntamento. Il ritiro dei beni dovrà avvenire da parte dell’aggiudicatario, o da persona da lui autorizzata, garantendo l’assoluta rispondenza alle norme contenute nel D. Lgs. 81/2008 e </w:t>
      </w:r>
      <w:proofErr w:type="spellStart"/>
      <w:r>
        <w:t>s.m.i.</w:t>
      </w:r>
      <w:proofErr w:type="spellEnd"/>
      <w:r>
        <w:t xml:space="preserve"> Il ritiro </w:t>
      </w:r>
      <w:r w:rsidR="00F244A2">
        <w:t>dello</w:t>
      </w:r>
      <w:r>
        <w:t xml:space="preserve"> Scuolabus sarà immediato. La rispondenza alle suddette norme e a tutte le altre norme vigenti in materia di tutela della sicurezza e salute dei lavoratori, dovrà essere perseguita in ogni caso, sia dal punto di vista formale che sostanziale, in modo da rendere la prestazione sicura in tutti gli aspetti ed in ogni momento. L’Amministrazione non si riterrà responsabile dei danni accidentali e dei deterioramenti eventualmente subiti dal veicolo dopo l’indizione della gara, prima del suo ritiro.</w:t>
      </w:r>
    </w:p>
    <w:p w14:paraId="3644F8DC" w14:textId="77777777" w:rsidR="001957B1" w:rsidRDefault="001957B1">
      <w:pPr>
        <w:pStyle w:val="Corpotesto"/>
      </w:pPr>
    </w:p>
    <w:p w14:paraId="0F0BEC9D" w14:textId="77777777" w:rsidR="001957B1" w:rsidRDefault="001957B1">
      <w:pPr>
        <w:pStyle w:val="Corpotesto"/>
        <w:spacing w:before="8"/>
      </w:pPr>
    </w:p>
    <w:p w14:paraId="5780EA99" w14:textId="77777777" w:rsidR="001957B1" w:rsidRDefault="008C0F68">
      <w:pPr>
        <w:pStyle w:val="Titolo2"/>
      </w:pPr>
      <w:r>
        <w:t>Art.</w:t>
      </w:r>
      <w:r>
        <w:rPr>
          <w:spacing w:val="-3"/>
        </w:rPr>
        <w:t xml:space="preserve"> </w:t>
      </w:r>
      <w:r>
        <w:t>6</w:t>
      </w:r>
      <w:r>
        <w:rPr>
          <w:spacing w:val="-3"/>
        </w:rPr>
        <w:t xml:space="preserve"> </w:t>
      </w:r>
      <w:r>
        <w:t>-</w:t>
      </w:r>
      <w:r>
        <w:rPr>
          <w:spacing w:val="-2"/>
        </w:rPr>
        <w:t xml:space="preserve"> </w:t>
      </w:r>
      <w:r>
        <w:t>ESONERO</w:t>
      </w:r>
      <w:r>
        <w:rPr>
          <w:spacing w:val="-3"/>
        </w:rPr>
        <w:t xml:space="preserve"> </w:t>
      </w:r>
      <w:r>
        <w:t>DI</w:t>
      </w:r>
      <w:r>
        <w:rPr>
          <w:spacing w:val="-3"/>
        </w:rPr>
        <w:t xml:space="preserve"> </w:t>
      </w:r>
      <w:r>
        <w:t>RESPONSABILITA’</w:t>
      </w:r>
      <w:r>
        <w:rPr>
          <w:spacing w:val="-3"/>
        </w:rPr>
        <w:t xml:space="preserve"> </w:t>
      </w:r>
      <w:r>
        <w:t>PER</w:t>
      </w:r>
      <w:r>
        <w:rPr>
          <w:spacing w:val="-3"/>
        </w:rPr>
        <w:t xml:space="preserve"> </w:t>
      </w:r>
      <w:r>
        <w:t>L'AMMINISTRAZIONE</w:t>
      </w:r>
      <w:r>
        <w:rPr>
          <w:spacing w:val="-2"/>
        </w:rPr>
        <w:t xml:space="preserve"> COMUNALE</w:t>
      </w:r>
    </w:p>
    <w:p w14:paraId="07B4C5D4" w14:textId="77777777" w:rsidR="001957B1" w:rsidRDefault="008C0F68">
      <w:pPr>
        <w:pStyle w:val="Corpotesto"/>
        <w:spacing w:before="161" w:line="276" w:lineRule="auto"/>
        <w:ind w:left="141" w:right="435"/>
        <w:jc w:val="both"/>
      </w:pPr>
      <w:r>
        <w:t>Il soggetto aggiudicatario risponderà di tutti i danni causati, a qualsiasi titolo, nell'esecuzione del rapporto contrattuale:</w:t>
      </w:r>
    </w:p>
    <w:p w14:paraId="3D160C1D" w14:textId="77777777" w:rsidR="001957B1" w:rsidRDefault="008C0F68">
      <w:pPr>
        <w:pStyle w:val="Paragrafoelenco"/>
        <w:numPr>
          <w:ilvl w:val="0"/>
          <w:numId w:val="1"/>
        </w:numPr>
        <w:tabs>
          <w:tab w:val="left" w:pos="284"/>
        </w:tabs>
        <w:ind w:left="284" w:hanging="143"/>
        <w:rPr>
          <w:sz w:val="24"/>
        </w:rPr>
      </w:pPr>
      <w:r>
        <w:rPr>
          <w:sz w:val="24"/>
        </w:rPr>
        <w:t>a</w:t>
      </w:r>
      <w:r>
        <w:rPr>
          <w:spacing w:val="-2"/>
          <w:sz w:val="24"/>
        </w:rPr>
        <w:t xml:space="preserve"> </w:t>
      </w:r>
      <w:r>
        <w:rPr>
          <w:sz w:val="24"/>
        </w:rPr>
        <w:t>persone e</w:t>
      </w:r>
      <w:r>
        <w:rPr>
          <w:spacing w:val="-1"/>
          <w:sz w:val="24"/>
        </w:rPr>
        <w:t xml:space="preserve"> </w:t>
      </w:r>
      <w:r>
        <w:rPr>
          <w:sz w:val="24"/>
        </w:rPr>
        <w:t>cose</w:t>
      </w:r>
      <w:r>
        <w:rPr>
          <w:spacing w:val="-1"/>
          <w:sz w:val="24"/>
        </w:rPr>
        <w:t xml:space="preserve"> </w:t>
      </w:r>
      <w:r>
        <w:rPr>
          <w:sz w:val="24"/>
        </w:rPr>
        <w:t>alle</w:t>
      </w:r>
      <w:r>
        <w:rPr>
          <w:spacing w:val="-1"/>
          <w:sz w:val="24"/>
        </w:rPr>
        <w:t xml:space="preserve"> </w:t>
      </w:r>
      <w:r>
        <w:rPr>
          <w:sz w:val="24"/>
        </w:rPr>
        <w:t>sue</w:t>
      </w:r>
      <w:r>
        <w:rPr>
          <w:spacing w:val="-2"/>
          <w:sz w:val="24"/>
        </w:rPr>
        <w:t xml:space="preserve"> </w:t>
      </w:r>
      <w:r>
        <w:rPr>
          <w:sz w:val="24"/>
        </w:rPr>
        <w:t>dipendenze</w:t>
      </w:r>
      <w:r>
        <w:rPr>
          <w:spacing w:val="-1"/>
          <w:sz w:val="24"/>
        </w:rPr>
        <w:t xml:space="preserve"> </w:t>
      </w:r>
      <w:r>
        <w:rPr>
          <w:sz w:val="24"/>
        </w:rPr>
        <w:t>e/o di sua</w:t>
      </w:r>
      <w:r>
        <w:rPr>
          <w:spacing w:val="-1"/>
          <w:sz w:val="24"/>
        </w:rPr>
        <w:t xml:space="preserve"> </w:t>
      </w:r>
      <w:r>
        <w:rPr>
          <w:spacing w:val="-2"/>
          <w:sz w:val="24"/>
        </w:rPr>
        <w:t>proprietà;</w:t>
      </w:r>
    </w:p>
    <w:p w14:paraId="11DB93EC" w14:textId="77777777" w:rsidR="001957B1" w:rsidRDefault="008C0F68">
      <w:pPr>
        <w:pStyle w:val="Paragrafoelenco"/>
        <w:numPr>
          <w:ilvl w:val="0"/>
          <w:numId w:val="1"/>
        </w:numPr>
        <w:tabs>
          <w:tab w:val="left" w:pos="284"/>
        </w:tabs>
        <w:spacing w:before="161"/>
        <w:ind w:left="284" w:hanging="143"/>
        <w:rPr>
          <w:sz w:val="24"/>
        </w:rPr>
      </w:pPr>
      <w:r>
        <w:rPr>
          <w:sz w:val="24"/>
        </w:rPr>
        <w:t>a</w:t>
      </w:r>
      <w:r>
        <w:rPr>
          <w:spacing w:val="-4"/>
          <w:sz w:val="24"/>
        </w:rPr>
        <w:t xml:space="preserve"> </w:t>
      </w:r>
      <w:r>
        <w:rPr>
          <w:sz w:val="24"/>
        </w:rPr>
        <w:t>persone</w:t>
      </w:r>
      <w:r>
        <w:rPr>
          <w:spacing w:val="-1"/>
          <w:sz w:val="24"/>
        </w:rPr>
        <w:t xml:space="preserve"> </w:t>
      </w:r>
      <w:r>
        <w:rPr>
          <w:sz w:val="24"/>
        </w:rPr>
        <w:t>e</w:t>
      </w:r>
      <w:r>
        <w:rPr>
          <w:spacing w:val="-1"/>
          <w:sz w:val="24"/>
        </w:rPr>
        <w:t xml:space="preserve"> </w:t>
      </w:r>
      <w:r>
        <w:rPr>
          <w:sz w:val="24"/>
        </w:rPr>
        <w:t>cose</w:t>
      </w:r>
      <w:r>
        <w:rPr>
          <w:spacing w:val="-2"/>
          <w:sz w:val="24"/>
        </w:rPr>
        <w:t xml:space="preserve"> </w:t>
      </w:r>
      <w:r>
        <w:rPr>
          <w:sz w:val="24"/>
        </w:rPr>
        <w:t>alle</w:t>
      </w:r>
      <w:r>
        <w:rPr>
          <w:spacing w:val="-1"/>
          <w:sz w:val="24"/>
        </w:rPr>
        <w:t xml:space="preserve"> </w:t>
      </w:r>
      <w:r>
        <w:rPr>
          <w:sz w:val="24"/>
        </w:rPr>
        <w:t>dipendenze</w:t>
      </w:r>
      <w:r>
        <w:rPr>
          <w:spacing w:val="-2"/>
          <w:sz w:val="24"/>
        </w:rPr>
        <w:t xml:space="preserve"> </w:t>
      </w:r>
      <w:r>
        <w:rPr>
          <w:sz w:val="24"/>
        </w:rPr>
        <w:t>e/o</w:t>
      </w:r>
      <w:r>
        <w:rPr>
          <w:spacing w:val="-1"/>
          <w:sz w:val="24"/>
        </w:rPr>
        <w:t xml:space="preserve"> </w:t>
      </w:r>
      <w:r>
        <w:rPr>
          <w:sz w:val="24"/>
        </w:rPr>
        <w:t xml:space="preserve">di proprietà dell'Amministrazione </w:t>
      </w:r>
      <w:r>
        <w:rPr>
          <w:spacing w:val="-2"/>
          <w:sz w:val="24"/>
        </w:rPr>
        <w:t>Comunale;</w:t>
      </w:r>
    </w:p>
    <w:p w14:paraId="2FC680FA" w14:textId="77777777" w:rsidR="001957B1" w:rsidRDefault="008C0F68">
      <w:pPr>
        <w:pStyle w:val="Paragrafoelenco"/>
        <w:numPr>
          <w:ilvl w:val="0"/>
          <w:numId w:val="1"/>
        </w:numPr>
        <w:tabs>
          <w:tab w:val="left" w:pos="284"/>
        </w:tabs>
        <w:spacing w:before="163"/>
        <w:ind w:left="284" w:hanging="143"/>
        <w:rPr>
          <w:sz w:val="24"/>
        </w:rPr>
      </w:pPr>
      <w:r>
        <w:rPr>
          <w:sz w:val="24"/>
        </w:rPr>
        <w:t>a</w:t>
      </w:r>
      <w:r>
        <w:rPr>
          <w:spacing w:val="-4"/>
          <w:sz w:val="24"/>
        </w:rPr>
        <w:t xml:space="preserve"> </w:t>
      </w:r>
      <w:r>
        <w:rPr>
          <w:sz w:val="24"/>
        </w:rPr>
        <w:t>persone e</w:t>
      </w:r>
      <w:r>
        <w:rPr>
          <w:spacing w:val="-1"/>
          <w:sz w:val="24"/>
        </w:rPr>
        <w:t xml:space="preserve"> </w:t>
      </w:r>
      <w:r>
        <w:rPr>
          <w:sz w:val="24"/>
        </w:rPr>
        <w:t>cose</w:t>
      </w:r>
      <w:r>
        <w:rPr>
          <w:spacing w:val="-1"/>
          <w:sz w:val="24"/>
        </w:rPr>
        <w:t xml:space="preserve"> </w:t>
      </w:r>
      <w:r>
        <w:rPr>
          <w:sz w:val="24"/>
        </w:rPr>
        <w:t>alle</w:t>
      </w:r>
      <w:r>
        <w:rPr>
          <w:spacing w:val="-1"/>
          <w:sz w:val="24"/>
        </w:rPr>
        <w:t xml:space="preserve"> </w:t>
      </w:r>
      <w:r>
        <w:rPr>
          <w:sz w:val="24"/>
        </w:rPr>
        <w:t>dipendenze</w:t>
      </w:r>
      <w:r>
        <w:rPr>
          <w:spacing w:val="-1"/>
          <w:sz w:val="24"/>
        </w:rPr>
        <w:t xml:space="preserve"> </w:t>
      </w:r>
      <w:r>
        <w:rPr>
          <w:sz w:val="24"/>
        </w:rPr>
        <w:t xml:space="preserve">di terzi e/o di loro </w:t>
      </w:r>
      <w:r>
        <w:rPr>
          <w:spacing w:val="-2"/>
          <w:sz w:val="24"/>
        </w:rPr>
        <w:t>proprietà.</w:t>
      </w:r>
    </w:p>
    <w:p w14:paraId="6D4ED228" w14:textId="77777777" w:rsidR="001957B1" w:rsidRDefault="008C0F68">
      <w:pPr>
        <w:pStyle w:val="Corpotesto"/>
        <w:spacing w:before="162" w:line="276" w:lineRule="auto"/>
        <w:ind w:left="141" w:right="424"/>
        <w:jc w:val="both"/>
      </w:pPr>
      <w:r>
        <w:t>L’Amministrazione s’intenderà sollevata da qualsivoglia responsabilità relativamente alle operazioni di visione del mezzo da parte degli interessati e prelievo dello stesso da parte degli aggiudicatari effettuate presso il luogo di custodia indicato nella comunicazione di aggiudicazione,</w:t>
      </w:r>
      <w:r>
        <w:rPr>
          <w:spacing w:val="40"/>
        </w:rPr>
        <w:t xml:space="preserve"> </w:t>
      </w:r>
      <w:r>
        <w:t>e sarà sollevata da qualsiasi responsabilità civile, penale ed amministrativa connessa all’uso futuro che gli aggiudicatari faranno del veicolo loro aggiudicato.</w:t>
      </w:r>
    </w:p>
    <w:p w14:paraId="03E1327C" w14:textId="77777777" w:rsidR="001957B1" w:rsidRDefault="001957B1">
      <w:pPr>
        <w:pStyle w:val="Corpotesto"/>
      </w:pPr>
    </w:p>
    <w:p w14:paraId="715A6C87" w14:textId="77777777" w:rsidR="001957B1" w:rsidRDefault="001957B1">
      <w:pPr>
        <w:pStyle w:val="Corpotesto"/>
        <w:spacing w:before="4"/>
      </w:pPr>
    </w:p>
    <w:p w14:paraId="35025AB3" w14:textId="77777777" w:rsidR="001957B1" w:rsidRDefault="008C0F68">
      <w:pPr>
        <w:pStyle w:val="Titolo2"/>
      </w:pPr>
      <w:r>
        <w:lastRenderedPageBreak/>
        <w:t>Art.</w:t>
      </w:r>
      <w:r>
        <w:rPr>
          <w:spacing w:val="-3"/>
        </w:rPr>
        <w:t xml:space="preserve"> </w:t>
      </w:r>
      <w:r>
        <w:t>7</w:t>
      </w:r>
      <w:r>
        <w:rPr>
          <w:spacing w:val="-2"/>
        </w:rPr>
        <w:t xml:space="preserve"> </w:t>
      </w:r>
      <w:r>
        <w:t xml:space="preserve">– </w:t>
      </w:r>
      <w:r>
        <w:rPr>
          <w:spacing w:val="-2"/>
        </w:rPr>
        <w:t>CESSIONE</w:t>
      </w:r>
    </w:p>
    <w:p w14:paraId="5B08D7BC" w14:textId="20D897B3" w:rsidR="001957B1" w:rsidRDefault="008C0F68">
      <w:pPr>
        <w:pStyle w:val="Corpotesto"/>
        <w:spacing w:before="72" w:line="276" w:lineRule="auto"/>
        <w:ind w:left="141" w:right="422"/>
        <w:jc w:val="both"/>
      </w:pPr>
      <w:r>
        <w:t xml:space="preserve">È fatto assoluto divieto alla Ditta/Società/Ente/Associazione/Privato, a pena di nullità dell’atto, di cedere a qualsiasi titolo l’aggiudicazione </w:t>
      </w:r>
      <w:r w:rsidR="00F244A2">
        <w:t>dello</w:t>
      </w:r>
      <w:r>
        <w:t xml:space="preserve"> scuolabus prima del completamento di tutte le formalità previste per la stessa aggiudicazione. In caso di accertata violazione alle norme del presente Capitolato l’Amministrazione, fermo restando il diritto al risarcimento del danno, ha la facoltà di dichiarare risolta l’esecuzione di vendita.</w:t>
      </w:r>
    </w:p>
    <w:p w14:paraId="7D493E5B" w14:textId="77777777" w:rsidR="001957B1" w:rsidRDefault="001957B1">
      <w:pPr>
        <w:pStyle w:val="Corpotesto"/>
      </w:pPr>
    </w:p>
    <w:p w14:paraId="7DEA1AF2" w14:textId="77777777" w:rsidR="001957B1" w:rsidRDefault="001957B1">
      <w:pPr>
        <w:pStyle w:val="Corpotesto"/>
        <w:spacing w:before="5"/>
      </w:pPr>
    </w:p>
    <w:p w14:paraId="1918B9B7" w14:textId="77777777" w:rsidR="001957B1" w:rsidRDefault="008C0F68">
      <w:pPr>
        <w:pStyle w:val="Titolo2"/>
      </w:pPr>
      <w:r>
        <w:t>Art.</w:t>
      </w:r>
      <w:r>
        <w:rPr>
          <w:spacing w:val="-1"/>
        </w:rPr>
        <w:t xml:space="preserve"> </w:t>
      </w:r>
      <w:r>
        <w:t>8</w:t>
      </w:r>
      <w:r>
        <w:rPr>
          <w:spacing w:val="-2"/>
        </w:rPr>
        <w:t xml:space="preserve"> </w:t>
      </w:r>
      <w:r>
        <w:t>-</w:t>
      </w:r>
      <w:r>
        <w:rPr>
          <w:spacing w:val="-2"/>
        </w:rPr>
        <w:t xml:space="preserve"> </w:t>
      </w:r>
      <w:r>
        <w:t>ACCETTAZIONE</w:t>
      </w:r>
      <w:r>
        <w:rPr>
          <w:spacing w:val="-1"/>
        </w:rPr>
        <w:t xml:space="preserve"> </w:t>
      </w:r>
      <w:r>
        <w:t>DELLE</w:t>
      </w:r>
      <w:r>
        <w:rPr>
          <w:spacing w:val="-1"/>
        </w:rPr>
        <w:t xml:space="preserve"> </w:t>
      </w:r>
      <w:r>
        <w:t>CONDIZIONI</w:t>
      </w:r>
      <w:r>
        <w:rPr>
          <w:spacing w:val="1"/>
        </w:rPr>
        <w:t xml:space="preserve"> </w:t>
      </w:r>
      <w:r>
        <w:t>-</w:t>
      </w:r>
      <w:r>
        <w:rPr>
          <w:spacing w:val="-1"/>
        </w:rPr>
        <w:t xml:space="preserve"> </w:t>
      </w:r>
      <w:r>
        <w:rPr>
          <w:spacing w:val="-2"/>
        </w:rPr>
        <w:t>CONTROVERSIE</w:t>
      </w:r>
    </w:p>
    <w:p w14:paraId="64996870" w14:textId="75935CAF" w:rsidR="001957B1" w:rsidRDefault="008C0F68">
      <w:pPr>
        <w:pStyle w:val="Corpotesto"/>
        <w:spacing w:before="161" w:line="276" w:lineRule="auto"/>
        <w:ind w:left="141" w:right="423"/>
        <w:jc w:val="both"/>
      </w:pPr>
      <w:r w:rsidRPr="00C43433">
        <w:t>Con la presentazione dell'offerta si intendono accettate incondizionatamente, da parte degli</w:t>
      </w:r>
      <w:r w:rsidRPr="00C43433">
        <w:rPr>
          <w:spacing w:val="40"/>
        </w:rPr>
        <w:t xml:space="preserve"> </w:t>
      </w:r>
      <w:r w:rsidRPr="00C43433">
        <w:t xml:space="preserve">offerenti, tutte le condizioni del presente Foglio “Patti e Condizioni” nonché del Bando di gara, nessuna esclusa. Per qualunque tipo di controversia, verrà riconosciuta la competenza del Foro di </w:t>
      </w:r>
      <w:r w:rsidR="00F75CAA" w:rsidRPr="000122A1">
        <w:t>Vercelli</w:t>
      </w:r>
      <w:r w:rsidRPr="000122A1">
        <w:t>.</w:t>
      </w:r>
      <w:r w:rsidRPr="00C43433">
        <w:t xml:space="preserve"> È escluso, nella fattispecie, il ricorso al giudizio arbitrale di cui agli artt. 806 e seguenti del C.p.c.</w:t>
      </w:r>
    </w:p>
    <w:p w14:paraId="6C486B0C" w14:textId="77777777" w:rsidR="001957B1" w:rsidRDefault="001957B1">
      <w:pPr>
        <w:pStyle w:val="Corpotesto"/>
      </w:pPr>
    </w:p>
    <w:p w14:paraId="313FADD0" w14:textId="77777777" w:rsidR="001957B1" w:rsidRDefault="001957B1">
      <w:pPr>
        <w:pStyle w:val="Corpotesto"/>
        <w:spacing w:before="7"/>
      </w:pPr>
    </w:p>
    <w:p w14:paraId="72FBC12D" w14:textId="77777777" w:rsidR="001957B1" w:rsidRDefault="008C0F68">
      <w:pPr>
        <w:pStyle w:val="Titolo2"/>
      </w:pPr>
      <w:r>
        <w:t>Art.</w:t>
      </w:r>
      <w:r>
        <w:rPr>
          <w:spacing w:val="-1"/>
        </w:rPr>
        <w:t xml:space="preserve"> </w:t>
      </w:r>
      <w:r>
        <w:t>9</w:t>
      </w:r>
      <w:r>
        <w:rPr>
          <w:spacing w:val="-2"/>
        </w:rPr>
        <w:t xml:space="preserve"> </w:t>
      </w:r>
      <w:r>
        <w:t>-</w:t>
      </w:r>
      <w:r>
        <w:rPr>
          <w:spacing w:val="-2"/>
        </w:rPr>
        <w:t xml:space="preserve"> </w:t>
      </w:r>
      <w:r>
        <w:t>TRATTAMENTO</w:t>
      </w:r>
      <w:r>
        <w:rPr>
          <w:spacing w:val="-1"/>
        </w:rPr>
        <w:t xml:space="preserve"> </w:t>
      </w:r>
      <w:r>
        <w:t>DEI</w:t>
      </w:r>
      <w:r>
        <w:rPr>
          <w:spacing w:val="-1"/>
        </w:rPr>
        <w:t xml:space="preserve"> </w:t>
      </w:r>
      <w:r>
        <w:t xml:space="preserve">DATI </w:t>
      </w:r>
      <w:r>
        <w:rPr>
          <w:spacing w:val="-2"/>
        </w:rPr>
        <w:t>PERSONALI</w:t>
      </w:r>
    </w:p>
    <w:p w14:paraId="3F2ED987" w14:textId="77777777" w:rsidR="001957B1" w:rsidRDefault="008C0F68">
      <w:pPr>
        <w:pStyle w:val="Corpotesto"/>
        <w:spacing w:before="161" w:line="276" w:lineRule="auto"/>
        <w:ind w:left="141" w:right="422" w:firstLine="60"/>
        <w:jc w:val="both"/>
      </w:pPr>
      <w:r>
        <w:t>Ai</w:t>
      </w:r>
      <w:r>
        <w:rPr>
          <w:spacing w:val="-2"/>
        </w:rPr>
        <w:t xml:space="preserve"> </w:t>
      </w:r>
      <w:r>
        <w:t>sensi</w:t>
      </w:r>
      <w:r>
        <w:rPr>
          <w:spacing w:val="-2"/>
        </w:rPr>
        <w:t xml:space="preserve"> </w:t>
      </w:r>
      <w:r>
        <w:t>dell’art.</w:t>
      </w:r>
      <w:r>
        <w:rPr>
          <w:spacing w:val="-2"/>
        </w:rPr>
        <w:t xml:space="preserve"> </w:t>
      </w:r>
      <w:r>
        <w:t>13</w:t>
      </w:r>
      <w:r>
        <w:rPr>
          <w:spacing w:val="-2"/>
        </w:rPr>
        <w:t xml:space="preserve"> </w:t>
      </w:r>
      <w:r>
        <w:t>del D.</w:t>
      </w:r>
      <w:r>
        <w:rPr>
          <w:spacing w:val="-2"/>
        </w:rPr>
        <w:t xml:space="preserve"> </w:t>
      </w:r>
      <w:r>
        <w:t>Lgs.</w:t>
      </w:r>
      <w:r>
        <w:rPr>
          <w:spacing w:val="-2"/>
        </w:rPr>
        <w:t xml:space="preserve"> </w:t>
      </w:r>
      <w:r>
        <w:t>n.</w:t>
      </w:r>
      <w:r>
        <w:rPr>
          <w:spacing w:val="-2"/>
        </w:rPr>
        <w:t xml:space="preserve"> </w:t>
      </w:r>
      <w:r>
        <w:t>196/2003</w:t>
      </w:r>
      <w:r>
        <w:rPr>
          <w:spacing w:val="-2"/>
        </w:rPr>
        <w:t xml:space="preserve"> </w:t>
      </w:r>
      <w:r>
        <w:t>e</w:t>
      </w:r>
      <w:r>
        <w:rPr>
          <w:spacing w:val="-2"/>
        </w:rPr>
        <w:t xml:space="preserve"> </w:t>
      </w:r>
      <w:proofErr w:type="spellStart"/>
      <w:r>
        <w:t>s.m.i.</w:t>
      </w:r>
      <w:proofErr w:type="spellEnd"/>
      <w:r>
        <w:rPr>
          <w:spacing w:val="-2"/>
        </w:rPr>
        <w:t xml:space="preserve"> </w:t>
      </w:r>
      <w:r>
        <w:t>i</w:t>
      </w:r>
      <w:r>
        <w:rPr>
          <w:spacing w:val="-2"/>
        </w:rPr>
        <w:t xml:space="preserve"> </w:t>
      </w:r>
      <w:r>
        <w:t>dati</w:t>
      </w:r>
      <w:r>
        <w:rPr>
          <w:spacing w:val="-2"/>
        </w:rPr>
        <w:t xml:space="preserve"> </w:t>
      </w:r>
      <w:r>
        <w:t>personali,</w:t>
      </w:r>
      <w:r>
        <w:rPr>
          <w:spacing w:val="-1"/>
        </w:rPr>
        <w:t xml:space="preserve"> </w:t>
      </w:r>
      <w:r>
        <w:t>che</w:t>
      </w:r>
      <w:r>
        <w:rPr>
          <w:spacing w:val="-1"/>
        </w:rPr>
        <w:t xml:space="preserve"> </w:t>
      </w:r>
      <w:r>
        <w:t>saranno</w:t>
      </w:r>
      <w:r>
        <w:rPr>
          <w:spacing w:val="-2"/>
        </w:rPr>
        <w:t xml:space="preserve"> </w:t>
      </w:r>
      <w:r>
        <w:t>forniti</w:t>
      </w:r>
      <w:r>
        <w:rPr>
          <w:spacing w:val="-2"/>
        </w:rPr>
        <w:t xml:space="preserve"> </w:t>
      </w:r>
      <w:r>
        <w:t>e</w:t>
      </w:r>
      <w:r>
        <w:rPr>
          <w:spacing w:val="-2"/>
        </w:rPr>
        <w:t xml:space="preserve"> </w:t>
      </w:r>
      <w:r>
        <w:t>raccolti</w:t>
      </w:r>
      <w:r>
        <w:rPr>
          <w:spacing w:val="-2"/>
        </w:rPr>
        <w:t xml:space="preserve"> </w:t>
      </w:r>
      <w:r>
        <w:t>in occasione del presente bando, saranno trattati esclusivamente in funzione e per i fini della gara medesima e saranno conservati presso le sedi competenti dell’Amministrazione.</w:t>
      </w:r>
    </w:p>
    <w:p w14:paraId="035BE564" w14:textId="77777777" w:rsidR="001957B1" w:rsidRDefault="008C0F68">
      <w:pPr>
        <w:pStyle w:val="Corpotesto"/>
        <w:spacing w:before="121" w:line="276" w:lineRule="auto"/>
        <w:ind w:left="141" w:right="429"/>
        <w:jc w:val="both"/>
      </w:pPr>
      <w:r>
        <w:t>La presente dichiarazione, rilasciata anche ai sensi degli artt. 46 e 47 del D.P.R. 445/2000, deve essere prodotta unitamente a copia fotostatica non autenticata di un documento di identità del sottoscrittore in corso di validità, ai sensi dell’art. 38 del D.P.R. 445/2000.</w:t>
      </w:r>
    </w:p>
    <w:p w14:paraId="777BDC88" w14:textId="77777777" w:rsidR="001957B1" w:rsidRDefault="001957B1">
      <w:pPr>
        <w:pStyle w:val="Corpotesto"/>
      </w:pPr>
    </w:p>
    <w:p w14:paraId="65C837E1" w14:textId="77777777" w:rsidR="001957B1" w:rsidRDefault="001957B1">
      <w:pPr>
        <w:pStyle w:val="Corpotesto"/>
        <w:spacing w:before="5"/>
      </w:pPr>
    </w:p>
    <w:p w14:paraId="4D1490EC" w14:textId="763E79FA" w:rsidR="001957B1" w:rsidRDefault="001B7BFE">
      <w:pPr>
        <w:pStyle w:val="Corpotesto"/>
        <w:ind w:left="141"/>
        <w:jc w:val="both"/>
      </w:pPr>
      <w:r>
        <w:t>Olivola</w:t>
      </w:r>
      <w:r w:rsidR="008C0F68">
        <w:t xml:space="preserve">, </w:t>
      </w:r>
      <w:r w:rsidR="00CD4D77">
        <w:rPr>
          <w:spacing w:val="-2"/>
        </w:rPr>
        <w:t>0</w:t>
      </w:r>
      <w:r>
        <w:rPr>
          <w:spacing w:val="-2"/>
        </w:rPr>
        <w:t>5</w:t>
      </w:r>
      <w:r w:rsidR="00CD4D77">
        <w:rPr>
          <w:spacing w:val="-2"/>
        </w:rPr>
        <w:t>/</w:t>
      </w:r>
      <w:r>
        <w:rPr>
          <w:spacing w:val="-2"/>
        </w:rPr>
        <w:t>05</w:t>
      </w:r>
      <w:r w:rsidR="00CD4D77">
        <w:rPr>
          <w:spacing w:val="-2"/>
        </w:rPr>
        <w:t>/202</w:t>
      </w:r>
      <w:r>
        <w:rPr>
          <w:spacing w:val="-2"/>
        </w:rPr>
        <w:t>6</w:t>
      </w:r>
    </w:p>
    <w:sectPr w:rsidR="001957B1">
      <w:pgSz w:w="11910" w:h="16840"/>
      <w:pgMar w:top="760" w:right="708" w:bottom="1200" w:left="992"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7AEF" w14:textId="77777777" w:rsidR="003122A0" w:rsidRDefault="003122A0">
      <w:r>
        <w:separator/>
      </w:r>
    </w:p>
  </w:endnote>
  <w:endnote w:type="continuationSeparator" w:id="0">
    <w:p w14:paraId="1DDE55D3" w14:textId="77777777" w:rsidR="003122A0" w:rsidRDefault="0031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4435" w14:textId="77777777" w:rsidR="001957B1" w:rsidRDefault="008C0F68">
    <w:pPr>
      <w:pStyle w:val="Corpotesto"/>
      <w:spacing w:line="14" w:lineRule="auto"/>
      <w:rPr>
        <w:sz w:val="20"/>
      </w:rPr>
    </w:pPr>
    <w:r>
      <w:rPr>
        <w:noProof/>
        <w:sz w:val="20"/>
      </w:rPr>
      <mc:AlternateContent>
        <mc:Choice Requires="wps">
          <w:drawing>
            <wp:anchor distT="0" distB="0" distL="0" distR="0" simplePos="0" relativeHeight="487475200" behindDoc="1" locked="0" layoutInCell="1" allowOverlap="1" wp14:anchorId="3F0244AA" wp14:editId="5510FA55">
              <wp:simplePos x="0" y="0"/>
              <wp:positionH relativeFrom="page">
                <wp:posOffset>3707257</wp:posOffset>
              </wp:positionH>
              <wp:positionV relativeFrom="page">
                <wp:posOffset>9917379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4C975B2" w14:textId="77777777" w:rsidR="001957B1" w:rsidRDefault="008C0F6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F0244AA" id="_x0000_t202" coordsize="21600,21600" o:spt="202" path="m,l,21600r21600,l21600,xe">
              <v:stroke joinstyle="miter"/>
              <v:path gradientshapeok="t" o:connecttype="rect"/>
            </v:shapetype>
            <v:shape id="Textbox 4" o:spid="_x0000_s1026" type="#_x0000_t202" style="position:absolute;margin-left:291.9pt;margin-top:780.9pt;width:12.6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74C975B2" w14:textId="77777777" w:rsidR="001957B1" w:rsidRDefault="008C0F6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208F" w14:textId="77777777" w:rsidR="003122A0" w:rsidRDefault="003122A0">
      <w:r>
        <w:separator/>
      </w:r>
    </w:p>
  </w:footnote>
  <w:footnote w:type="continuationSeparator" w:id="0">
    <w:p w14:paraId="40A32424" w14:textId="77777777" w:rsidR="003122A0" w:rsidRDefault="00312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499C"/>
    <w:multiLevelType w:val="multilevel"/>
    <w:tmpl w:val="BC50C148"/>
    <w:lvl w:ilvl="0">
      <w:start w:val="2"/>
      <w:numFmt w:val="decimal"/>
      <w:lvlText w:val="%1"/>
      <w:lvlJc w:val="left"/>
      <w:pPr>
        <w:ind w:left="501" w:hanging="360"/>
        <w:jc w:val="left"/>
      </w:pPr>
      <w:rPr>
        <w:rFonts w:hint="default"/>
        <w:lang w:val="it-IT" w:eastAsia="en-US" w:bidi="ar-SA"/>
      </w:rPr>
    </w:lvl>
    <w:lvl w:ilvl="1">
      <w:start w:val="1"/>
      <w:numFmt w:val="decimal"/>
      <w:lvlText w:val="%1.%2"/>
      <w:lvlJc w:val="left"/>
      <w:pPr>
        <w:ind w:left="501"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2">
      <w:numFmt w:val="bullet"/>
      <w:lvlText w:val="•"/>
      <w:lvlJc w:val="left"/>
      <w:pPr>
        <w:ind w:left="2441" w:hanging="360"/>
      </w:pPr>
      <w:rPr>
        <w:rFonts w:hint="default"/>
        <w:lang w:val="it-IT" w:eastAsia="en-US" w:bidi="ar-SA"/>
      </w:rPr>
    </w:lvl>
    <w:lvl w:ilvl="3">
      <w:numFmt w:val="bullet"/>
      <w:lvlText w:val="•"/>
      <w:lvlJc w:val="left"/>
      <w:pPr>
        <w:ind w:left="3411" w:hanging="360"/>
      </w:pPr>
      <w:rPr>
        <w:rFonts w:hint="default"/>
        <w:lang w:val="it-IT" w:eastAsia="en-US" w:bidi="ar-SA"/>
      </w:rPr>
    </w:lvl>
    <w:lvl w:ilvl="4">
      <w:numFmt w:val="bullet"/>
      <w:lvlText w:val="•"/>
      <w:lvlJc w:val="left"/>
      <w:pPr>
        <w:ind w:left="4382" w:hanging="360"/>
      </w:pPr>
      <w:rPr>
        <w:rFonts w:hint="default"/>
        <w:lang w:val="it-IT" w:eastAsia="en-US" w:bidi="ar-SA"/>
      </w:rPr>
    </w:lvl>
    <w:lvl w:ilvl="5">
      <w:numFmt w:val="bullet"/>
      <w:lvlText w:val="•"/>
      <w:lvlJc w:val="left"/>
      <w:pPr>
        <w:ind w:left="5353" w:hanging="360"/>
      </w:pPr>
      <w:rPr>
        <w:rFonts w:hint="default"/>
        <w:lang w:val="it-IT" w:eastAsia="en-US" w:bidi="ar-SA"/>
      </w:rPr>
    </w:lvl>
    <w:lvl w:ilvl="6">
      <w:numFmt w:val="bullet"/>
      <w:lvlText w:val="•"/>
      <w:lvlJc w:val="left"/>
      <w:pPr>
        <w:ind w:left="6323" w:hanging="360"/>
      </w:pPr>
      <w:rPr>
        <w:rFonts w:hint="default"/>
        <w:lang w:val="it-IT" w:eastAsia="en-US" w:bidi="ar-SA"/>
      </w:rPr>
    </w:lvl>
    <w:lvl w:ilvl="7">
      <w:numFmt w:val="bullet"/>
      <w:lvlText w:val="•"/>
      <w:lvlJc w:val="left"/>
      <w:pPr>
        <w:ind w:left="7294" w:hanging="360"/>
      </w:pPr>
      <w:rPr>
        <w:rFonts w:hint="default"/>
        <w:lang w:val="it-IT" w:eastAsia="en-US" w:bidi="ar-SA"/>
      </w:rPr>
    </w:lvl>
    <w:lvl w:ilvl="8">
      <w:numFmt w:val="bullet"/>
      <w:lvlText w:val="•"/>
      <w:lvlJc w:val="left"/>
      <w:pPr>
        <w:ind w:left="8265" w:hanging="360"/>
      </w:pPr>
      <w:rPr>
        <w:rFonts w:hint="default"/>
        <w:lang w:val="it-IT" w:eastAsia="en-US" w:bidi="ar-SA"/>
      </w:rPr>
    </w:lvl>
  </w:abstractNum>
  <w:abstractNum w:abstractNumId="1" w15:restartNumberingAfterBreak="0">
    <w:nsid w:val="381F4AE4"/>
    <w:multiLevelType w:val="hybridMultilevel"/>
    <w:tmpl w:val="8FDA162A"/>
    <w:lvl w:ilvl="0" w:tplc="D1183166">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67605BE4">
      <w:numFmt w:val="bullet"/>
      <w:lvlText w:val="•"/>
      <w:lvlJc w:val="left"/>
      <w:pPr>
        <w:ind w:left="1272" w:hanging="144"/>
      </w:pPr>
      <w:rPr>
        <w:rFonts w:hint="default"/>
        <w:lang w:val="it-IT" w:eastAsia="en-US" w:bidi="ar-SA"/>
      </w:rPr>
    </w:lvl>
    <w:lvl w:ilvl="2" w:tplc="AACE1366">
      <w:numFmt w:val="bullet"/>
      <w:lvlText w:val="•"/>
      <w:lvlJc w:val="left"/>
      <w:pPr>
        <w:ind w:left="2265" w:hanging="144"/>
      </w:pPr>
      <w:rPr>
        <w:rFonts w:hint="default"/>
        <w:lang w:val="it-IT" w:eastAsia="en-US" w:bidi="ar-SA"/>
      </w:rPr>
    </w:lvl>
    <w:lvl w:ilvl="3" w:tplc="84FE9F5C">
      <w:numFmt w:val="bullet"/>
      <w:lvlText w:val="•"/>
      <w:lvlJc w:val="left"/>
      <w:pPr>
        <w:ind w:left="3257" w:hanging="144"/>
      </w:pPr>
      <w:rPr>
        <w:rFonts w:hint="default"/>
        <w:lang w:val="it-IT" w:eastAsia="en-US" w:bidi="ar-SA"/>
      </w:rPr>
    </w:lvl>
    <w:lvl w:ilvl="4" w:tplc="02C81502">
      <w:numFmt w:val="bullet"/>
      <w:lvlText w:val="•"/>
      <w:lvlJc w:val="left"/>
      <w:pPr>
        <w:ind w:left="4250" w:hanging="144"/>
      </w:pPr>
      <w:rPr>
        <w:rFonts w:hint="default"/>
        <w:lang w:val="it-IT" w:eastAsia="en-US" w:bidi="ar-SA"/>
      </w:rPr>
    </w:lvl>
    <w:lvl w:ilvl="5" w:tplc="74D475AA">
      <w:numFmt w:val="bullet"/>
      <w:lvlText w:val="•"/>
      <w:lvlJc w:val="left"/>
      <w:pPr>
        <w:ind w:left="5243" w:hanging="144"/>
      </w:pPr>
      <w:rPr>
        <w:rFonts w:hint="default"/>
        <w:lang w:val="it-IT" w:eastAsia="en-US" w:bidi="ar-SA"/>
      </w:rPr>
    </w:lvl>
    <w:lvl w:ilvl="6" w:tplc="8496D1E6">
      <w:numFmt w:val="bullet"/>
      <w:lvlText w:val="•"/>
      <w:lvlJc w:val="left"/>
      <w:pPr>
        <w:ind w:left="6235" w:hanging="144"/>
      </w:pPr>
      <w:rPr>
        <w:rFonts w:hint="default"/>
        <w:lang w:val="it-IT" w:eastAsia="en-US" w:bidi="ar-SA"/>
      </w:rPr>
    </w:lvl>
    <w:lvl w:ilvl="7" w:tplc="E59671D8">
      <w:numFmt w:val="bullet"/>
      <w:lvlText w:val="•"/>
      <w:lvlJc w:val="left"/>
      <w:pPr>
        <w:ind w:left="7228" w:hanging="144"/>
      </w:pPr>
      <w:rPr>
        <w:rFonts w:hint="default"/>
        <w:lang w:val="it-IT" w:eastAsia="en-US" w:bidi="ar-SA"/>
      </w:rPr>
    </w:lvl>
    <w:lvl w:ilvl="8" w:tplc="EC1CB6B4">
      <w:numFmt w:val="bullet"/>
      <w:lvlText w:val="•"/>
      <w:lvlJc w:val="left"/>
      <w:pPr>
        <w:ind w:left="8221" w:hanging="144"/>
      </w:pPr>
      <w:rPr>
        <w:rFonts w:hint="default"/>
        <w:lang w:val="it-IT" w:eastAsia="en-US" w:bidi="ar-SA"/>
      </w:rPr>
    </w:lvl>
  </w:abstractNum>
  <w:num w:numId="1" w16cid:durableId="1986467468">
    <w:abstractNumId w:val="1"/>
  </w:num>
  <w:num w:numId="2" w16cid:durableId="65361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B1"/>
    <w:rsid w:val="000122A1"/>
    <w:rsid w:val="000861A5"/>
    <w:rsid w:val="000E3187"/>
    <w:rsid w:val="001155E4"/>
    <w:rsid w:val="001957B1"/>
    <w:rsid w:val="001B7BFE"/>
    <w:rsid w:val="001E28FD"/>
    <w:rsid w:val="0027361C"/>
    <w:rsid w:val="002C6764"/>
    <w:rsid w:val="003122A0"/>
    <w:rsid w:val="003C0CAA"/>
    <w:rsid w:val="00414FA0"/>
    <w:rsid w:val="00463179"/>
    <w:rsid w:val="0048601D"/>
    <w:rsid w:val="00492298"/>
    <w:rsid w:val="004E4083"/>
    <w:rsid w:val="004E7203"/>
    <w:rsid w:val="005E0A8C"/>
    <w:rsid w:val="006931C1"/>
    <w:rsid w:val="006A222D"/>
    <w:rsid w:val="006C67D9"/>
    <w:rsid w:val="006E4F25"/>
    <w:rsid w:val="006F3CD3"/>
    <w:rsid w:val="00742365"/>
    <w:rsid w:val="00796595"/>
    <w:rsid w:val="00860ED6"/>
    <w:rsid w:val="00886491"/>
    <w:rsid w:val="0089694A"/>
    <w:rsid w:val="008A59F0"/>
    <w:rsid w:val="008C0F68"/>
    <w:rsid w:val="00903B5F"/>
    <w:rsid w:val="0098041E"/>
    <w:rsid w:val="009E48BA"/>
    <w:rsid w:val="00A526E8"/>
    <w:rsid w:val="00AC62D6"/>
    <w:rsid w:val="00B17AA1"/>
    <w:rsid w:val="00B96BA0"/>
    <w:rsid w:val="00C03381"/>
    <w:rsid w:val="00C257CD"/>
    <w:rsid w:val="00C43433"/>
    <w:rsid w:val="00CB15A5"/>
    <w:rsid w:val="00CD4D77"/>
    <w:rsid w:val="00D075EC"/>
    <w:rsid w:val="00D4095F"/>
    <w:rsid w:val="00D71F1E"/>
    <w:rsid w:val="00D74293"/>
    <w:rsid w:val="00D9330F"/>
    <w:rsid w:val="00DB324F"/>
    <w:rsid w:val="00DB4AE9"/>
    <w:rsid w:val="00E16E0C"/>
    <w:rsid w:val="00E27254"/>
    <w:rsid w:val="00E615B6"/>
    <w:rsid w:val="00E831EE"/>
    <w:rsid w:val="00F244A2"/>
    <w:rsid w:val="00F44870"/>
    <w:rsid w:val="00F720F6"/>
    <w:rsid w:val="00F75CAA"/>
    <w:rsid w:val="00FE0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2838"/>
  <w15:docId w15:val="{D59CD54F-BEB3-4A85-B16E-93B20E1A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1"/>
      <w:outlineLvl w:val="0"/>
    </w:pPr>
    <w:rPr>
      <w:b/>
      <w:bCs/>
      <w:sz w:val="24"/>
      <w:szCs w:val="24"/>
    </w:rPr>
  </w:style>
  <w:style w:type="paragraph" w:styleId="Titolo2">
    <w:name w:val="heading 2"/>
    <w:basedOn w:val="Normale"/>
    <w:uiPriority w:val="9"/>
    <w:unhideWhenUsed/>
    <w:qFormat/>
    <w:pPr>
      <w:ind w:left="141"/>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right="285"/>
      <w:jc w:val="center"/>
    </w:pPr>
    <w:rPr>
      <w:b/>
      <w:bCs/>
      <w:sz w:val="28"/>
      <w:szCs w:val="28"/>
    </w:rPr>
  </w:style>
  <w:style w:type="paragraph" w:styleId="Paragrafoelenco">
    <w:name w:val="List Paragraph"/>
    <w:basedOn w:val="Normale"/>
    <w:uiPriority w:val="1"/>
    <w:qFormat/>
    <w:pPr>
      <w:spacing w:before="119"/>
      <w:ind w:left="284" w:hanging="143"/>
    </w:pPr>
  </w:style>
  <w:style w:type="paragraph" w:customStyle="1" w:styleId="TableParagraph">
    <w:name w:val="Table Paragraph"/>
    <w:basedOn w:val="Normale"/>
    <w:uiPriority w:val="1"/>
    <w:qFormat/>
    <w:pPr>
      <w:spacing w:line="207" w:lineRule="exact"/>
      <w:ind w:left="108"/>
    </w:pPr>
  </w:style>
  <w:style w:type="character" w:styleId="Collegamentoipertestuale">
    <w:name w:val="Hyperlink"/>
    <w:basedOn w:val="Carpredefinitoparagrafo"/>
    <w:uiPriority w:val="99"/>
    <w:unhideWhenUsed/>
    <w:rsid w:val="00AC62D6"/>
    <w:rPr>
      <w:color w:val="0000FF" w:themeColor="hyperlink"/>
      <w:u w:val="single"/>
    </w:rPr>
  </w:style>
  <w:style w:type="character" w:styleId="Menzionenonrisolta">
    <w:name w:val="Unresolved Mention"/>
    <w:basedOn w:val="Carpredefinitoparagrafo"/>
    <w:uiPriority w:val="99"/>
    <w:semiHidden/>
    <w:unhideWhenUsed/>
    <w:rsid w:val="00AC62D6"/>
    <w:rPr>
      <w:color w:val="605E5C"/>
      <w:shd w:val="clear" w:color="auto" w:fill="E1DFDD"/>
    </w:rPr>
  </w:style>
  <w:style w:type="character" w:styleId="Collegamentovisitato">
    <w:name w:val="FollowedHyperlink"/>
    <w:basedOn w:val="Carpredefinitoparagrafo"/>
    <w:uiPriority w:val="99"/>
    <w:semiHidden/>
    <w:unhideWhenUsed/>
    <w:rsid w:val="001B7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livola@pec.comune.olivola.al.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2de5d-a315-4479-b469-7bb99d368e62" xsi:nil="true"/>
    <lcf76f155ced4ddcb4097134ff3c332f xmlns="f851b567-bb4b-49b8-8bb7-9a46072872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D777065C7EAD409D15E6211DF56C81" ma:contentTypeVersion="12" ma:contentTypeDescription="Create a new document." ma:contentTypeScope="" ma:versionID="8348f9e53927ffa92da6f49bd5e22f1e">
  <xsd:schema xmlns:xsd="http://www.w3.org/2001/XMLSchema" xmlns:xs="http://www.w3.org/2001/XMLSchema" xmlns:p="http://schemas.microsoft.com/office/2006/metadata/properties" xmlns:ns2="f851b567-bb4b-49b8-8bb7-9a460728722c" xmlns:ns3="dd52de5d-a315-4479-b469-7bb99d368e62" targetNamespace="http://schemas.microsoft.com/office/2006/metadata/properties" ma:root="true" ma:fieldsID="b90fe15bf0236313b04c28ae51eef580" ns2:_="" ns3:_="">
    <xsd:import namespace="f851b567-bb4b-49b8-8bb7-9a460728722c"/>
    <xsd:import namespace="dd52de5d-a315-4479-b469-7bb99d368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1b567-bb4b-49b8-8bb7-9a4607287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72438f-37d2-4e54-963f-8b4e12064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52de5d-a315-4479-b469-7bb99d368e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041fb-784e-424c-99f1-efbf9bfa0f53}" ma:internalName="TaxCatchAll" ma:showField="CatchAllData" ma:web="dd52de5d-a315-4479-b469-7bb99d368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CDE13-5607-4AAE-9490-D7B19A350067}">
  <ds:schemaRefs>
    <ds:schemaRef ds:uri="http://schemas.microsoft.com/office/2006/metadata/properties"/>
    <ds:schemaRef ds:uri="http://schemas.microsoft.com/office/infopath/2007/PartnerControls"/>
    <ds:schemaRef ds:uri="dd52de5d-a315-4479-b469-7bb99d368e62"/>
    <ds:schemaRef ds:uri="f851b567-bb4b-49b8-8bb7-9a460728722c"/>
  </ds:schemaRefs>
</ds:datastoreItem>
</file>

<file path=customXml/itemProps2.xml><?xml version="1.0" encoding="utf-8"?>
<ds:datastoreItem xmlns:ds="http://schemas.openxmlformats.org/officeDocument/2006/customXml" ds:itemID="{5CF5B839-F21D-4DF6-8DF3-6DCA654E2940}">
  <ds:schemaRefs>
    <ds:schemaRef ds:uri="http://schemas.microsoft.com/sharepoint/v3/contenttype/forms"/>
  </ds:schemaRefs>
</ds:datastoreItem>
</file>

<file path=customXml/itemProps3.xml><?xml version="1.0" encoding="utf-8"?>
<ds:datastoreItem xmlns:ds="http://schemas.openxmlformats.org/officeDocument/2006/customXml" ds:itemID="{EAE96900-73C4-499F-B21D-158C92AAF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1b567-bb4b-49b8-8bb7-9a460728722c"/>
    <ds:schemaRef ds:uri="dd52de5d-a315-4479-b469-7bb99d368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1790</Words>
  <Characters>10205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palittadalila</dc:creator>
  <cp:lastModifiedBy>utente</cp:lastModifiedBy>
  <cp:revision>8</cp:revision>
  <cp:lastPrinted>2026-05-07T07:45:00Z</cp:lastPrinted>
  <dcterms:created xsi:type="dcterms:W3CDTF">2026-05-05T12:49:00Z</dcterms:created>
  <dcterms:modified xsi:type="dcterms:W3CDTF">2026-05-07T07:47:00Z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2019</vt:lpwstr>
  </property>
  <property fmtid="{D5CDD505-2E9C-101B-9397-08002B2CF9AE}" pid="4" name="LastSaved">
    <vt:filetime>2025-07-18T00:00:00Z</vt:filetime>
  </property>
  <property fmtid="{D5CDD505-2E9C-101B-9397-08002B2CF9AE}" pid="5" name="Producer">
    <vt:lpwstr>Microsoft® Word 2019</vt:lpwstr>
  </property>
  <property fmtid="{D5CDD505-2E9C-101B-9397-08002B2CF9AE}" pid="6" name="ContentTypeId">
    <vt:lpwstr>0x01010020D777065C7EAD409D15E6211DF56C81</vt:lpwstr>
  </property>
  <property fmtid="{D5CDD505-2E9C-101B-9397-08002B2CF9AE}" pid="7" name="MediaServiceImageTags">
    <vt:lpwstr/>
  </property>
</Properties>
</file>